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1F5BFFC8" w:rsidRDefault="006502BD" w:rsidP="006502BD">
      <w:pPr>
        <w:tabs>
          <w:tab w:val="left" w:pos="5334"/>
        </w:tabs>
        <w:rPr>
          <w:rFonts w:ascii="Arial" w:hAnsi="Arial" w:cs="Arial"/>
          <w:b/>
          <w:bCs/>
          <w:i/>
          <w:iCs/>
          <w:color w:val="FF0000"/>
          <w:sz w:val="20"/>
          <w:szCs w:val="20"/>
        </w:rPr>
      </w:pPr>
      <w:r>
        <w:rPr>
          <w:rFonts w:ascii="Arial" w:hAnsi="Arial" w:cs="Arial"/>
          <w:b/>
          <w:bCs/>
          <w:i/>
          <w:iCs/>
          <w:color w:val="FF0000"/>
          <w:sz w:val="20"/>
          <w:szCs w:val="20"/>
        </w:rPr>
        <w:tab/>
      </w:r>
      <w:r>
        <w:rPr>
          <w:rFonts w:ascii="Arial" w:hAnsi="Arial" w:cs="Arial"/>
          <w:b/>
          <w:bCs/>
          <w:i/>
          <w:iCs/>
          <w:noProof/>
          <w:color w:val="FF0000"/>
          <w:sz w:val="20"/>
          <w:szCs w:val="20"/>
        </w:rPr>
        <w:drawing>
          <wp:inline distT="0" distB="0" distL="0" distR="0">
            <wp:extent cx="6120130" cy="645795"/>
            <wp:effectExtent l="0" t="0" r="0" b="190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s 2023_Cabeçalho_Geral.png"/>
                    <pic:cNvPicPr/>
                  </pic:nvPicPr>
                  <pic:blipFill>
                    <a:blip r:embed="rId9">
                      <a:extLst>
                        <a:ext uri="{28A0092B-C50C-407E-A947-70E740481C1C}">
                          <a14:useLocalDpi xmlns:a14="http://schemas.microsoft.com/office/drawing/2010/main" val="0"/>
                        </a:ext>
                      </a:extLst>
                    </a:blip>
                    <a:stretch>
                      <a:fillRect/>
                    </a:stretch>
                  </pic:blipFill>
                  <pic:spPr>
                    <a:xfrm>
                      <a:off x="0" y="0"/>
                      <a:ext cx="6120130" cy="645795"/>
                    </a:xfrm>
                    <a:prstGeom prst="rect">
                      <a:avLst/>
                    </a:prstGeom>
                  </pic:spPr>
                </pic:pic>
              </a:graphicData>
            </a:graphic>
          </wp:inline>
        </w:drawing>
      </w:r>
    </w:p>
    <w:p w:rsidR="00F35BDD" w:rsidRPr="007E40DB" w:rsidRDefault="00F35BDD" w:rsidP="00506C76">
      <w:pPr>
        <w:jc w:val="center"/>
        <w:rPr>
          <w:rFonts w:ascii="Arial" w:eastAsia="Times New Roman" w:hAnsi="Arial" w:cs="Arial"/>
          <w:b/>
          <w:i/>
          <w:color w:val="FF0000"/>
          <w:sz w:val="20"/>
          <w:szCs w:val="20"/>
        </w:rPr>
      </w:pPr>
      <w:bookmarkStart w:id="0" w:name="_Hlk82471863"/>
      <w:r>
        <w:t>INSTITUTO FEDERAL FLUMINENSE</w:t>
      </w:r>
    </w:p>
    <w:p w:rsidR="006D5FA5" w:rsidRPr="0020168A" w:rsidRDefault="006D5FA5" w:rsidP="00506C76">
      <w:pPr>
        <w:jc w:val="center"/>
        <w:rPr>
          <w:rFonts w:ascii="Arial" w:hAnsi="Arial" w:cs="Arial"/>
          <w:bCs/>
          <w:color w:val="000000"/>
          <w:sz w:val="20"/>
          <w:szCs w:val="20"/>
        </w:rPr>
      </w:pPr>
      <w:r w:rsidRPr="0020168A">
        <w:rPr>
          <w:rFonts w:ascii="Arial" w:hAnsi="Arial" w:cs="Arial"/>
          <w:color w:val="000000"/>
          <w:sz w:val="20"/>
          <w:szCs w:val="20"/>
        </w:rPr>
        <w:t>(Processo Administrativo n</w:t>
      </w:r>
      <w:r w:rsidRPr="0020168A">
        <w:rPr>
          <w:rFonts w:ascii="Arial" w:hAnsi="Arial" w:cs="Arial"/>
          <w:bCs/>
          <w:color w:val="000000"/>
          <w:sz w:val="20"/>
          <w:szCs w:val="20"/>
        </w:rPr>
        <w:t>°</w:t>
      </w:r>
      <w:r w:rsidR="008E163D">
        <w:rPr>
          <w:rFonts w:ascii="Arial" w:hAnsi="Arial" w:cs="Arial"/>
          <w:bCs/>
          <w:color w:val="000000"/>
          <w:sz w:val="20"/>
          <w:szCs w:val="20"/>
        </w:rPr>
        <w:t xml:space="preserve"> </w:t>
      </w:r>
      <w:r w:rsidR="00F35BDD" w:rsidRPr="008E163D">
        <w:rPr>
          <w:rFonts w:ascii="Arial" w:hAnsi="Arial" w:cs="Arial"/>
          <w:color w:val="000000"/>
          <w:sz w:val="20"/>
          <w:szCs w:val="20"/>
        </w:rPr>
        <w:t>23318.002995.2023-70</w:t>
      </w:r>
      <w:r w:rsidRPr="0020168A">
        <w:rPr>
          <w:rFonts w:ascii="Arial" w:hAnsi="Arial" w:cs="Arial"/>
          <w:bCs/>
          <w:color w:val="000000"/>
          <w:sz w:val="20"/>
          <w:szCs w:val="20"/>
        </w:rPr>
        <w:t>)</w:t>
      </w:r>
    </w:p>
    <w:p w:rsidR="006D5FA5" w:rsidRPr="0020168A" w:rsidRDefault="006D5FA5" w:rsidP="00DA3EF1">
      <w:pPr>
        <w:pStyle w:val="Nivel01"/>
        <w:rPr>
          <w:rFonts w:eastAsia="Arial"/>
        </w:rPr>
      </w:pPr>
      <w:r w:rsidRPr="00DA3EF1">
        <w:t>CONDIÇÕES</w:t>
      </w:r>
      <w:r w:rsidRPr="0020168A">
        <w:t xml:space="preserve"> GERAIS DA CONTRATAÇÃO</w:t>
      </w:r>
    </w:p>
    <w:p w:rsidR="006D5FA5" w:rsidRPr="00934A45" w:rsidRDefault="006D5FA5" w:rsidP="00FD3107">
      <w:pPr>
        <w:pStyle w:val="Nivel2"/>
      </w:pPr>
      <w:r w:rsidRPr="00934A45">
        <w:t>Aquisição de</w:t>
      </w:r>
      <w:r w:rsidR="00F90349" w:rsidRPr="00934A45">
        <w:t xml:space="preserve"> </w:t>
      </w:r>
      <w:r w:rsidR="00F90349" w:rsidRPr="00704AC0">
        <w:t>colher de solos quadrada e outros</w:t>
      </w:r>
      <w:r w:rsidRPr="00704AC0">
        <w:t>,</w:t>
      </w:r>
      <w:r w:rsidRPr="00934A45">
        <w:t xml:space="preserve"> nos termos da tabela abaixo, conforme condições e exigências estabelecidas neste instrumento.</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232"/>
        <w:gridCol w:w="992"/>
        <w:gridCol w:w="1276"/>
        <w:gridCol w:w="1275"/>
        <w:gridCol w:w="1134"/>
        <w:gridCol w:w="1021"/>
      </w:tblGrid>
      <w:tr w:rsidR="00506C76" w:rsidRPr="00506C76" w:rsidTr="00506C76">
        <w:trPr>
          <w:trHeight w:val="75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D5FA5" w:rsidRPr="00506C76" w:rsidRDefault="006D5FA5" w:rsidP="00657A90">
            <w:pPr>
              <w:jc w:val="center"/>
              <w:rPr>
                <w:rFonts w:ascii="Arial" w:hAnsi="Arial" w:cs="Arial"/>
                <w:b/>
                <w:sz w:val="16"/>
                <w:szCs w:val="16"/>
              </w:rPr>
            </w:pPr>
            <w:r w:rsidRPr="00506C76">
              <w:rPr>
                <w:rFonts w:ascii="Arial" w:hAnsi="Arial" w:cs="Arial"/>
                <w:b/>
                <w:sz w:val="16"/>
                <w:szCs w:val="16"/>
              </w:rPr>
              <w:t>ITEM</w:t>
            </w:r>
          </w:p>
          <w:p w:rsidR="006D5FA5" w:rsidRPr="00506C76" w:rsidRDefault="006D5FA5" w:rsidP="00657A90">
            <w:pPr>
              <w:jc w:val="center"/>
              <w:rPr>
                <w:rFonts w:ascii="Arial" w:hAnsi="Arial" w:cs="Arial"/>
                <w:b/>
                <w:sz w:val="16"/>
                <w:szCs w:val="16"/>
              </w:rPr>
            </w:pPr>
          </w:p>
        </w:tc>
        <w:tc>
          <w:tcPr>
            <w:tcW w:w="32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D5FA5" w:rsidRPr="00506C76" w:rsidRDefault="006D5FA5" w:rsidP="00657A90">
            <w:pPr>
              <w:jc w:val="center"/>
              <w:rPr>
                <w:rFonts w:ascii="Arial" w:hAnsi="Arial" w:cs="Arial"/>
                <w:b/>
                <w:sz w:val="16"/>
                <w:szCs w:val="16"/>
              </w:rPr>
            </w:pPr>
            <w:r w:rsidRPr="00506C76">
              <w:rPr>
                <w:rFonts w:ascii="Arial" w:hAnsi="Arial" w:cs="Arial"/>
                <w:b/>
                <w:sz w:val="16"/>
                <w:szCs w:val="16"/>
              </w:rPr>
              <w:t>ESPECIFICAÇÃO</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D5FA5" w:rsidRPr="00506C76" w:rsidRDefault="006D5FA5" w:rsidP="00657A90">
            <w:pPr>
              <w:jc w:val="center"/>
              <w:rPr>
                <w:rFonts w:ascii="Arial" w:hAnsi="Arial" w:cs="Arial"/>
                <w:b/>
                <w:sz w:val="16"/>
                <w:szCs w:val="16"/>
              </w:rPr>
            </w:pPr>
            <w:r w:rsidRPr="00506C76">
              <w:rPr>
                <w:rFonts w:ascii="Arial" w:hAnsi="Arial" w:cs="Arial"/>
                <w:b/>
                <w:sz w:val="16"/>
                <w:szCs w:val="16"/>
              </w:rPr>
              <w:t>CATMAT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D5FA5" w:rsidRPr="00506C76" w:rsidRDefault="006D5FA5" w:rsidP="00657A90">
            <w:pPr>
              <w:jc w:val="center"/>
              <w:rPr>
                <w:rFonts w:ascii="Arial" w:hAnsi="Arial" w:cs="Arial"/>
                <w:b/>
                <w:sz w:val="16"/>
                <w:szCs w:val="16"/>
              </w:rPr>
            </w:pPr>
            <w:r w:rsidRPr="00506C76">
              <w:rPr>
                <w:rFonts w:ascii="Arial" w:hAnsi="Arial" w:cs="Arial"/>
                <w:b/>
                <w:sz w:val="16"/>
                <w:szCs w:val="16"/>
              </w:rPr>
              <w:t>UNIDADE DE MEDIDA</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D5FA5" w:rsidRPr="00506C76" w:rsidRDefault="006D5FA5" w:rsidP="00506C76">
            <w:pPr>
              <w:ind w:left="-108" w:right="-108"/>
              <w:jc w:val="center"/>
              <w:rPr>
                <w:rFonts w:ascii="Arial" w:hAnsi="Arial" w:cs="Arial"/>
                <w:b/>
                <w:sz w:val="16"/>
                <w:szCs w:val="16"/>
              </w:rPr>
            </w:pPr>
            <w:r w:rsidRPr="00506C76">
              <w:rPr>
                <w:rFonts w:ascii="Arial" w:hAnsi="Arial" w:cs="Arial"/>
                <w:b/>
                <w:sz w:val="16"/>
                <w:szCs w:val="16"/>
              </w:rPr>
              <w:t>QUANTIDADE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D5FA5" w:rsidRPr="00506C76" w:rsidRDefault="006D5FA5" w:rsidP="00657A90">
            <w:pPr>
              <w:jc w:val="center"/>
              <w:rPr>
                <w:rFonts w:ascii="Arial" w:hAnsi="Arial" w:cs="Arial"/>
                <w:b/>
                <w:sz w:val="16"/>
                <w:szCs w:val="16"/>
              </w:rPr>
            </w:pPr>
            <w:r w:rsidRPr="00506C76">
              <w:rPr>
                <w:rFonts w:ascii="Arial" w:hAnsi="Arial" w:cs="Arial"/>
                <w:b/>
                <w:sz w:val="16"/>
                <w:szCs w:val="16"/>
              </w:rPr>
              <w:t>VALOR UNITÁRIO</w:t>
            </w:r>
            <w:r w:rsidR="00657A90" w:rsidRPr="00506C76">
              <w:rPr>
                <w:rFonts w:ascii="Arial" w:hAnsi="Arial" w:cs="Arial"/>
                <w:b/>
                <w:sz w:val="16"/>
                <w:szCs w:val="16"/>
              </w:rPr>
              <w:t xml:space="preserve"> R$</w:t>
            </w:r>
          </w:p>
        </w:tc>
        <w:tc>
          <w:tcPr>
            <w:tcW w:w="10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D5FA5" w:rsidRPr="00506C76" w:rsidRDefault="006D5FA5" w:rsidP="00657A90">
            <w:pPr>
              <w:jc w:val="center"/>
              <w:rPr>
                <w:rFonts w:ascii="Arial" w:hAnsi="Arial" w:cs="Arial"/>
                <w:b/>
                <w:sz w:val="16"/>
                <w:szCs w:val="16"/>
              </w:rPr>
            </w:pPr>
            <w:r w:rsidRPr="00506C76">
              <w:rPr>
                <w:rFonts w:ascii="Arial" w:hAnsi="Arial" w:cs="Arial"/>
                <w:b/>
                <w:sz w:val="16"/>
                <w:szCs w:val="16"/>
              </w:rPr>
              <w:t>VALOR TOTAL</w:t>
            </w:r>
            <w:r w:rsidR="00657A90" w:rsidRPr="00506C76">
              <w:rPr>
                <w:rFonts w:ascii="Arial" w:hAnsi="Arial" w:cs="Arial"/>
                <w:b/>
                <w:sz w:val="16"/>
                <w:szCs w:val="16"/>
              </w:rPr>
              <w:t xml:space="preserve"> R$</w:t>
            </w:r>
          </w:p>
        </w:tc>
      </w:tr>
      <w:tr w:rsidR="00506C76" w:rsidRPr="0020168A" w:rsidTr="00506C76">
        <w:trPr>
          <w:trHeight w:val="100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27568" w:rsidRPr="0020168A" w:rsidRDefault="00627568" w:rsidP="005D1AC4">
            <w:pPr>
              <w:widowControl w:val="0"/>
              <w:suppressAutoHyphens/>
              <w:spacing w:before="120" w:afterLines="120" w:after="288" w:line="312" w:lineRule="auto"/>
              <w:jc w:val="center"/>
              <w:rPr>
                <w:rFonts w:ascii="Arial" w:eastAsia="Arial" w:hAnsi="Arial" w:cs="Arial"/>
                <w:b/>
                <w:bCs/>
                <w:color w:val="000000"/>
                <w:sz w:val="20"/>
                <w:szCs w:val="20"/>
              </w:rPr>
            </w:pPr>
            <w:proofErr w:type="gramStart"/>
            <w:r w:rsidRPr="0020168A">
              <w:rPr>
                <w:rFonts w:ascii="Arial" w:eastAsia="Arial" w:hAnsi="Arial" w:cs="Arial"/>
                <w:b/>
                <w:bCs/>
                <w:color w:val="000000" w:themeColor="text1"/>
                <w:sz w:val="20"/>
                <w:szCs w:val="20"/>
              </w:rPr>
              <w:t>1</w:t>
            </w:r>
            <w:proofErr w:type="gramEnd"/>
          </w:p>
        </w:tc>
        <w:tc>
          <w:tcPr>
            <w:tcW w:w="32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27568" w:rsidRPr="00657A90" w:rsidRDefault="00627568" w:rsidP="00657A90">
            <w:pPr>
              <w:jc w:val="both"/>
              <w:rPr>
                <w:rFonts w:ascii="Arial" w:hAnsi="Arial" w:cs="Arial"/>
                <w:sz w:val="20"/>
                <w:szCs w:val="20"/>
              </w:rPr>
            </w:pPr>
            <w:r w:rsidRPr="00657A90">
              <w:rPr>
                <w:rFonts w:ascii="Arial" w:hAnsi="Arial" w:cs="Arial"/>
                <w:sz w:val="20"/>
                <w:szCs w:val="20"/>
              </w:rPr>
              <w:t xml:space="preserve">Colher de solos quadrada em versão especial para uso com molde </w:t>
            </w:r>
            <w:proofErr w:type="spellStart"/>
            <w:r w:rsidRPr="00657A90">
              <w:rPr>
                <w:rFonts w:ascii="Arial" w:hAnsi="Arial" w:cs="Arial"/>
                <w:sz w:val="20"/>
                <w:szCs w:val="20"/>
              </w:rPr>
              <w:t>Proctor</w:t>
            </w:r>
            <w:proofErr w:type="spellEnd"/>
            <w:r w:rsidRPr="00657A90">
              <w:rPr>
                <w:rFonts w:ascii="Arial" w:hAnsi="Arial" w:cs="Arial"/>
                <w:sz w:val="20"/>
                <w:szCs w:val="20"/>
              </w:rPr>
              <w:t>, em aço carbono zincado</w:t>
            </w:r>
            <w:r w:rsidR="00124B9C" w:rsidRPr="00657A90">
              <w:rPr>
                <w:rFonts w:ascii="Arial" w:hAnsi="Arial" w:cs="Arial"/>
                <w:sz w:val="20"/>
                <w:szCs w:val="20"/>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27568" w:rsidRPr="00124B9C" w:rsidRDefault="00A07016" w:rsidP="00A07016">
            <w:pPr>
              <w:widowControl w:val="0"/>
              <w:suppressAutoHyphens/>
              <w:spacing w:before="120" w:afterLines="120" w:after="288" w:line="312" w:lineRule="auto"/>
              <w:jc w:val="center"/>
              <w:rPr>
                <w:rFonts w:ascii="Arial" w:eastAsia="Arial" w:hAnsi="Arial" w:cs="Arial"/>
                <w:sz w:val="20"/>
                <w:szCs w:val="20"/>
              </w:rPr>
            </w:pPr>
            <w:r>
              <w:rPr>
                <w:rFonts w:ascii="Arial" w:eastAsia="Arial" w:hAnsi="Arial" w:cs="Arial"/>
                <w:sz w:val="20"/>
                <w:szCs w:val="20"/>
              </w:rPr>
              <w:t>371112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7568" w:rsidRPr="00506C76" w:rsidRDefault="00657A90" w:rsidP="005D1AC4">
            <w:pPr>
              <w:widowControl w:val="0"/>
              <w:suppressAutoHyphens/>
              <w:spacing w:before="120" w:afterLines="120" w:after="288" w:line="312" w:lineRule="auto"/>
              <w:jc w:val="center"/>
              <w:rPr>
                <w:rFonts w:ascii="Arial" w:eastAsia="Arial" w:hAnsi="Arial" w:cs="Arial"/>
                <w:sz w:val="20"/>
                <w:szCs w:val="20"/>
              </w:rPr>
            </w:pPr>
            <w:r w:rsidRPr="00506C76">
              <w:rPr>
                <w:rFonts w:ascii="Arial" w:eastAsia="Arial" w:hAnsi="Arial" w:cs="Arial"/>
                <w:sz w:val="20"/>
                <w:szCs w:val="20"/>
              </w:rPr>
              <w:t>U</w:t>
            </w:r>
            <w:r w:rsidR="00627568" w:rsidRPr="00506C76">
              <w:rPr>
                <w:rFonts w:ascii="Arial" w:eastAsia="Arial" w:hAnsi="Arial" w:cs="Arial"/>
                <w:sz w:val="20"/>
                <w:szCs w:val="20"/>
              </w:rPr>
              <w:t>nidade</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7568" w:rsidRPr="00506C76" w:rsidRDefault="00657A90" w:rsidP="006502BD">
            <w:pPr>
              <w:jc w:val="center"/>
              <w:rPr>
                <w:rFonts w:ascii="Arial" w:eastAsia="Arial" w:hAnsi="Arial" w:cs="Arial"/>
                <w:sz w:val="20"/>
                <w:szCs w:val="20"/>
              </w:rPr>
            </w:pPr>
            <w:r w:rsidRPr="00506C76">
              <w:rPr>
                <w:rFonts w:ascii="Arial" w:eastAsia="Arial" w:hAnsi="Arial" w:cs="Arial"/>
                <w:sz w:val="20"/>
                <w:szCs w:val="20"/>
              </w:rPr>
              <w:t>0</w:t>
            </w:r>
            <w:r w:rsidR="00627568" w:rsidRPr="00506C76">
              <w:rPr>
                <w:rFonts w:ascii="Arial" w:eastAsia="Arial" w:hAnsi="Arial" w:cs="Arial"/>
                <w:sz w:val="20"/>
                <w:szCs w:val="20"/>
              </w:rPr>
              <w:t>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7568" w:rsidRPr="00506C76" w:rsidRDefault="00627568" w:rsidP="006502BD">
            <w:pPr>
              <w:jc w:val="right"/>
              <w:rPr>
                <w:rFonts w:ascii="Arial" w:hAnsi="Arial" w:cs="Arial"/>
                <w:sz w:val="20"/>
                <w:szCs w:val="20"/>
              </w:rPr>
            </w:pPr>
            <w:r w:rsidRPr="00506C76">
              <w:rPr>
                <w:rFonts w:ascii="Arial" w:hAnsi="Arial" w:cs="Arial"/>
                <w:sz w:val="20"/>
                <w:szCs w:val="20"/>
              </w:rPr>
              <w:t>84,43</w:t>
            </w:r>
          </w:p>
        </w:tc>
        <w:tc>
          <w:tcPr>
            <w:tcW w:w="10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7568" w:rsidRPr="00506C76" w:rsidRDefault="00627568" w:rsidP="006502BD">
            <w:pPr>
              <w:jc w:val="right"/>
              <w:rPr>
                <w:rFonts w:ascii="Arial" w:hAnsi="Arial" w:cs="Arial"/>
                <w:sz w:val="20"/>
                <w:szCs w:val="20"/>
              </w:rPr>
            </w:pPr>
            <w:r w:rsidRPr="00506C76">
              <w:rPr>
                <w:rFonts w:ascii="Arial" w:hAnsi="Arial" w:cs="Arial"/>
                <w:sz w:val="20"/>
                <w:szCs w:val="20"/>
              </w:rPr>
              <w:t>337,72</w:t>
            </w:r>
          </w:p>
        </w:tc>
      </w:tr>
      <w:tr w:rsidR="00506C76" w:rsidRPr="0020168A" w:rsidTr="008646DE">
        <w:trPr>
          <w:trHeight w:val="54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57A90" w:rsidRPr="0020168A" w:rsidRDefault="00657A90" w:rsidP="005D1AC4">
            <w:pPr>
              <w:widowControl w:val="0"/>
              <w:suppressAutoHyphens/>
              <w:spacing w:before="120" w:afterLines="120" w:after="288" w:line="312" w:lineRule="auto"/>
              <w:jc w:val="center"/>
              <w:rPr>
                <w:rFonts w:ascii="Arial" w:eastAsia="Arial" w:hAnsi="Arial" w:cs="Arial"/>
                <w:b/>
                <w:bCs/>
                <w:color w:val="000000"/>
                <w:sz w:val="20"/>
                <w:szCs w:val="20"/>
              </w:rPr>
            </w:pPr>
            <w:proofErr w:type="gramStart"/>
            <w:r w:rsidRPr="0020168A">
              <w:rPr>
                <w:rFonts w:ascii="Arial" w:eastAsia="Arial" w:hAnsi="Arial" w:cs="Arial"/>
                <w:b/>
                <w:bCs/>
                <w:color w:val="000000" w:themeColor="text1"/>
                <w:sz w:val="20"/>
                <w:szCs w:val="20"/>
              </w:rPr>
              <w:t>2</w:t>
            </w:r>
            <w:proofErr w:type="gramEnd"/>
          </w:p>
        </w:tc>
        <w:tc>
          <w:tcPr>
            <w:tcW w:w="32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A90" w:rsidRPr="00657A90" w:rsidRDefault="00657A90" w:rsidP="00657A90">
            <w:pPr>
              <w:jc w:val="both"/>
              <w:rPr>
                <w:rFonts w:ascii="Arial" w:hAnsi="Arial" w:cs="Arial"/>
                <w:sz w:val="20"/>
                <w:szCs w:val="20"/>
              </w:rPr>
            </w:pPr>
            <w:proofErr w:type="spellStart"/>
            <w:r w:rsidRPr="00657A90">
              <w:rPr>
                <w:rFonts w:ascii="Arial" w:hAnsi="Arial" w:cs="Arial"/>
                <w:sz w:val="20"/>
                <w:szCs w:val="20"/>
              </w:rPr>
              <w:t>Picnômetro</w:t>
            </w:r>
            <w:proofErr w:type="spellEnd"/>
            <w:r w:rsidRPr="00657A90">
              <w:rPr>
                <w:rFonts w:ascii="Arial" w:hAnsi="Arial" w:cs="Arial"/>
                <w:sz w:val="20"/>
                <w:szCs w:val="20"/>
              </w:rPr>
              <w:t xml:space="preserve"> de vidro, cap. 50 ml, com rolha.</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A90" w:rsidRPr="00124B9C" w:rsidRDefault="00A07016" w:rsidP="005D1AC4">
            <w:pPr>
              <w:widowControl w:val="0"/>
              <w:suppressAutoHyphens/>
              <w:spacing w:before="120" w:afterLines="120" w:after="288" w:line="312" w:lineRule="auto"/>
              <w:rPr>
                <w:rFonts w:ascii="Arial" w:eastAsia="Arial" w:hAnsi="Arial" w:cs="Arial"/>
                <w:sz w:val="20"/>
                <w:szCs w:val="20"/>
              </w:rPr>
            </w:pPr>
            <w:r>
              <w:rPr>
                <w:rFonts w:ascii="Arial" w:eastAsia="Arial" w:hAnsi="Arial" w:cs="Arial"/>
                <w:sz w:val="20"/>
                <w:szCs w:val="20"/>
              </w:rPr>
              <w:t>409510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57A90" w:rsidRPr="00506C76" w:rsidRDefault="00657A90" w:rsidP="00657A90">
            <w:pPr>
              <w:jc w:val="center"/>
              <w:rPr>
                <w:rFonts w:ascii="Arial" w:hAnsi="Arial" w:cs="Arial"/>
                <w:sz w:val="20"/>
                <w:szCs w:val="20"/>
              </w:rPr>
            </w:pPr>
            <w:r w:rsidRPr="00506C76">
              <w:rPr>
                <w:rFonts w:ascii="Arial" w:eastAsia="Arial" w:hAnsi="Arial" w:cs="Arial"/>
                <w:sz w:val="20"/>
                <w:szCs w:val="20"/>
              </w:rPr>
              <w:t>Unidade</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57A90" w:rsidRPr="00506C76" w:rsidRDefault="00657A90" w:rsidP="006502BD">
            <w:pPr>
              <w:jc w:val="center"/>
              <w:rPr>
                <w:rFonts w:ascii="Arial" w:eastAsia="Arial" w:hAnsi="Arial" w:cs="Arial"/>
                <w:sz w:val="20"/>
                <w:szCs w:val="20"/>
              </w:rPr>
            </w:pPr>
            <w:r w:rsidRPr="00506C76">
              <w:rPr>
                <w:rFonts w:ascii="Arial" w:eastAsia="Arial" w:hAnsi="Arial" w:cs="Arial"/>
                <w:sz w:val="20"/>
                <w:szCs w:val="20"/>
              </w:rPr>
              <w:t>10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57A90" w:rsidRPr="00506C76" w:rsidRDefault="00657A90" w:rsidP="006502BD">
            <w:pPr>
              <w:jc w:val="right"/>
              <w:rPr>
                <w:rFonts w:ascii="Arial" w:hAnsi="Arial" w:cs="Arial"/>
                <w:sz w:val="20"/>
                <w:szCs w:val="20"/>
              </w:rPr>
            </w:pPr>
            <w:r w:rsidRPr="00506C76">
              <w:rPr>
                <w:rFonts w:ascii="Arial" w:hAnsi="Arial" w:cs="Arial"/>
                <w:sz w:val="20"/>
                <w:szCs w:val="20"/>
              </w:rPr>
              <w:t>199,86</w:t>
            </w:r>
          </w:p>
        </w:tc>
        <w:tc>
          <w:tcPr>
            <w:tcW w:w="10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57A90" w:rsidRPr="00506C76" w:rsidRDefault="00657A90" w:rsidP="006502BD">
            <w:pPr>
              <w:jc w:val="right"/>
              <w:rPr>
                <w:rFonts w:ascii="Arial" w:hAnsi="Arial" w:cs="Arial"/>
                <w:sz w:val="20"/>
                <w:szCs w:val="20"/>
              </w:rPr>
            </w:pPr>
            <w:r w:rsidRPr="00506C76">
              <w:rPr>
                <w:rFonts w:ascii="Arial" w:hAnsi="Arial" w:cs="Arial"/>
                <w:sz w:val="20"/>
                <w:szCs w:val="20"/>
              </w:rPr>
              <w:t>1998,60</w:t>
            </w:r>
          </w:p>
        </w:tc>
      </w:tr>
      <w:tr w:rsidR="00506C76" w:rsidRPr="0020168A" w:rsidTr="00506C76">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57A90" w:rsidRPr="0020168A" w:rsidRDefault="00657A90" w:rsidP="005D1AC4">
            <w:pPr>
              <w:widowControl w:val="0"/>
              <w:suppressAutoHyphens/>
              <w:spacing w:before="120" w:afterLines="120" w:after="288" w:line="312" w:lineRule="auto"/>
              <w:jc w:val="center"/>
              <w:rPr>
                <w:rFonts w:ascii="Arial" w:eastAsia="Arial" w:hAnsi="Arial" w:cs="Arial"/>
                <w:b/>
                <w:bCs/>
                <w:color w:val="000000"/>
                <w:sz w:val="20"/>
                <w:szCs w:val="20"/>
              </w:rPr>
            </w:pPr>
            <w:proofErr w:type="gramStart"/>
            <w:r w:rsidRPr="0020168A">
              <w:rPr>
                <w:rFonts w:ascii="Arial" w:eastAsia="Arial" w:hAnsi="Arial" w:cs="Arial"/>
                <w:b/>
                <w:bCs/>
                <w:color w:val="000000" w:themeColor="text1"/>
                <w:sz w:val="20"/>
                <w:szCs w:val="20"/>
              </w:rPr>
              <w:t>3</w:t>
            </w:r>
            <w:proofErr w:type="gramEnd"/>
          </w:p>
        </w:tc>
        <w:tc>
          <w:tcPr>
            <w:tcW w:w="32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A90" w:rsidRPr="00657A90" w:rsidRDefault="00657A90" w:rsidP="00657A90">
            <w:pPr>
              <w:jc w:val="both"/>
              <w:rPr>
                <w:rFonts w:ascii="Arial" w:hAnsi="Arial" w:cs="Arial"/>
                <w:sz w:val="20"/>
                <w:szCs w:val="20"/>
              </w:rPr>
            </w:pPr>
            <w:r w:rsidRPr="00657A90">
              <w:rPr>
                <w:rFonts w:ascii="Arial" w:hAnsi="Arial" w:cs="Arial"/>
                <w:sz w:val="20"/>
                <w:szCs w:val="20"/>
              </w:rPr>
              <w:t xml:space="preserve">Termômetro ASTM </w:t>
            </w:r>
            <w:proofErr w:type="gramStart"/>
            <w:r w:rsidRPr="00657A90">
              <w:rPr>
                <w:rFonts w:ascii="Arial" w:hAnsi="Arial" w:cs="Arial"/>
                <w:sz w:val="20"/>
                <w:szCs w:val="20"/>
              </w:rPr>
              <w:t>2</w:t>
            </w:r>
            <w:proofErr w:type="gramEnd"/>
            <w:r w:rsidRPr="00657A90">
              <w:rPr>
                <w:rFonts w:ascii="Arial" w:hAnsi="Arial" w:cs="Arial"/>
                <w:sz w:val="20"/>
                <w:szCs w:val="20"/>
              </w:rPr>
              <w:t xml:space="preserve"> C de -5 a 300C - </w:t>
            </w:r>
            <w:proofErr w:type="spellStart"/>
            <w:r w:rsidRPr="00657A90">
              <w:rPr>
                <w:rFonts w:ascii="Arial" w:hAnsi="Arial" w:cs="Arial"/>
                <w:sz w:val="20"/>
                <w:szCs w:val="20"/>
              </w:rPr>
              <w:t>Div</w:t>
            </w:r>
            <w:proofErr w:type="spellEnd"/>
            <w:r w:rsidRPr="00657A90">
              <w:rPr>
                <w:rFonts w:ascii="Arial" w:hAnsi="Arial" w:cs="Arial"/>
                <w:sz w:val="20"/>
                <w:szCs w:val="20"/>
              </w:rPr>
              <w:t xml:space="preserve">. 1ºC comprimento de </w:t>
            </w:r>
            <w:proofErr w:type="gramStart"/>
            <w:r w:rsidRPr="00657A90">
              <w:rPr>
                <w:rFonts w:ascii="Arial" w:hAnsi="Arial" w:cs="Arial"/>
                <w:sz w:val="20"/>
                <w:szCs w:val="20"/>
              </w:rPr>
              <w:t>390mm</w:t>
            </w:r>
            <w:proofErr w:type="gramEnd"/>
            <w:r w:rsidRPr="00657A90">
              <w:rPr>
                <w:rFonts w:ascii="Arial" w:hAnsi="Arial" w:cs="Arial"/>
                <w:sz w:val="20"/>
                <w:szCs w:val="20"/>
              </w:rPr>
              <w:t xml:space="preserve"> - imersão de 76mm.</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A90" w:rsidRPr="00124B9C" w:rsidRDefault="00A07016" w:rsidP="005D1AC4">
            <w:pPr>
              <w:widowControl w:val="0"/>
              <w:suppressAutoHyphens/>
              <w:spacing w:before="120" w:afterLines="120" w:after="288" w:line="312" w:lineRule="auto"/>
              <w:rPr>
                <w:rFonts w:ascii="Arial" w:eastAsia="Arial" w:hAnsi="Arial" w:cs="Arial"/>
                <w:sz w:val="20"/>
                <w:szCs w:val="20"/>
              </w:rPr>
            </w:pPr>
            <w:r>
              <w:rPr>
                <w:rFonts w:ascii="Arial" w:eastAsia="Arial" w:hAnsi="Arial" w:cs="Arial"/>
                <w:sz w:val="20"/>
                <w:szCs w:val="20"/>
              </w:rPr>
              <w:t>440493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57A90" w:rsidRPr="00506C76" w:rsidRDefault="00657A90" w:rsidP="00657A90">
            <w:pPr>
              <w:jc w:val="center"/>
              <w:rPr>
                <w:rFonts w:ascii="Arial" w:hAnsi="Arial" w:cs="Arial"/>
                <w:sz w:val="20"/>
                <w:szCs w:val="20"/>
              </w:rPr>
            </w:pPr>
            <w:r w:rsidRPr="00506C76">
              <w:rPr>
                <w:rFonts w:ascii="Arial" w:eastAsia="Arial" w:hAnsi="Arial" w:cs="Arial"/>
                <w:sz w:val="20"/>
                <w:szCs w:val="20"/>
              </w:rPr>
              <w:t>Unidade</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57A90" w:rsidRPr="00506C76" w:rsidRDefault="00657A90" w:rsidP="006502BD">
            <w:pPr>
              <w:jc w:val="center"/>
              <w:rPr>
                <w:rFonts w:ascii="Arial" w:eastAsia="Arial" w:hAnsi="Arial" w:cs="Arial"/>
                <w:sz w:val="20"/>
                <w:szCs w:val="20"/>
              </w:rPr>
            </w:pPr>
            <w:r w:rsidRPr="00506C76">
              <w:rPr>
                <w:rFonts w:ascii="Arial" w:eastAsia="Arial" w:hAnsi="Arial" w:cs="Arial"/>
                <w:sz w:val="20"/>
                <w:szCs w:val="20"/>
              </w:rPr>
              <w:t>03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57A90" w:rsidRPr="00506C76" w:rsidRDefault="00657A90" w:rsidP="006502BD">
            <w:pPr>
              <w:jc w:val="right"/>
              <w:rPr>
                <w:rFonts w:ascii="Arial" w:hAnsi="Arial" w:cs="Arial"/>
                <w:sz w:val="20"/>
                <w:szCs w:val="20"/>
              </w:rPr>
            </w:pPr>
            <w:r w:rsidRPr="00506C76">
              <w:rPr>
                <w:rFonts w:ascii="Arial" w:hAnsi="Arial" w:cs="Arial"/>
                <w:sz w:val="20"/>
                <w:szCs w:val="20"/>
              </w:rPr>
              <w:t>640,00</w:t>
            </w:r>
          </w:p>
        </w:tc>
        <w:tc>
          <w:tcPr>
            <w:tcW w:w="10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57A90" w:rsidRPr="00506C76" w:rsidRDefault="00657A90" w:rsidP="006502BD">
            <w:pPr>
              <w:jc w:val="right"/>
              <w:rPr>
                <w:rFonts w:ascii="Arial" w:hAnsi="Arial" w:cs="Arial"/>
                <w:sz w:val="20"/>
                <w:szCs w:val="20"/>
              </w:rPr>
            </w:pPr>
            <w:r w:rsidRPr="00506C76">
              <w:rPr>
                <w:rFonts w:ascii="Arial" w:hAnsi="Arial" w:cs="Arial"/>
                <w:sz w:val="20"/>
                <w:szCs w:val="20"/>
              </w:rPr>
              <w:t>1920,00</w:t>
            </w:r>
          </w:p>
        </w:tc>
      </w:tr>
      <w:tr w:rsidR="00506C76" w:rsidRPr="0020168A" w:rsidTr="00506C76">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57A90" w:rsidRPr="0020168A" w:rsidRDefault="00657A90" w:rsidP="005D1AC4">
            <w:pPr>
              <w:widowControl w:val="0"/>
              <w:suppressAutoHyphens/>
              <w:spacing w:before="120" w:afterLines="120" w:after="288" w:line="312" w:lineRule="auto"/>
              <w:jc w:val="center"/>
              <w:rPr>
                <w:rFonts w:ascii="Arial" w:eastAsia="Arial" w:hAnsi="Arial" w:cs="Arial"/>
                <w:b/>
                <w:bCs/>
                <w:color w:val="000000"/>
                <w:sz w:val="20"/>
                <w:szCs w:val="20"/>
              </w:rPr>
            </w:pPr>
            <w:proofErr w:type="gramStart"/>
            <w:r>
              <w:rPr>
                <w:rFonts w:ascii="Arial" w:eastAsia="Arial" w:hAnsi="Arial" w:cs="Arial"/>
                <w:b/>
                <w:bCs/>
                <w:color w:val="000000" w:themeColor="text1"/>
                <w:sz w:val="20"/>
                <w:szCs w:val="20"/>
              </w:rPr>
              <w:t>4</w:t>
            </w:r>
            <w:proofErr w:type="gramEnd"/>
          </w:p>
        </w:tc>
        <w:tc>
          <w:tcPr>
            <w:tcW w:w="32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A90" w:rsidRPr="00657A90" w:rsidRDefault="00657A90" w:rsidP="00657A90">
            <w:pPr>
              <w:jc w:val="both"/>
              <w:rPr>
                <w:rFonts w:ascii="Arial" w:hAnsi="Arial" w:cs="Arial"/>
                <w:sz w:val="20"/>
                <w:szCs w:val="20"/>
              </w:rPr>
            </w:pPr>
            <w:r w:rsidRPr="00657A90">
              <w:rPr>
                <w:rFonts w:ascii="Arial" w:hAnsi="Arial" w:cs="Arial"/>
                <w:sz w:val="20"/>
                <w:szCs w:val="20"/>
              </w:rPr>
              <w:t xml:space="preserve">Escova com fios de latão p/limpar peneira, (/) </w:t>
            </w:r>
            <w:proofErr w:type="gramStart"/>
            <w:r w:rsidRPr="00657A90">
              <w:rPr>
                <w:rFonts w:ascii="Arial" w:hAnsi="Arial" w:cs="Arial"/>
                <w:sz w:val="20"/>
                <w:szCs w:val="20"/>
              </w:rPr>
              <w:t>30x150mm</w:t>
            </w:r>
            <w:proofErr w:type="gram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A90" w:rsidRPr="00124B9C" w:rsidRDefault="00A07016" w:rsidP="005D1AC4">
            <w:pPr>
              <w:widowControl w:val="0"/>
              <w:suppressAutoHyphens/>
              <w:spacing w:before="120" w:afterLines="120" w:after="288" w:line="312" w:lineRule="auto"/>
              <w:rPr>
                <w:rFonts w:ascii="Arial" w:eastAsia="Arial" w:hAnsi="Arial" w:cs="Arial"/>
                <w:sz w:val="20"/>
                <w:szCs w:val="20"/>
              </w:rPr>
            </w:pPr>
            <w:r>
              <w:rPr>
                <w:rFonts w:ascii="Arial" w:eastAsia="Arial" w:hAnsi="Arial" w:cs="Arial"/>
                <w:sz w:val="20"/>
                <w:szCs w:val="20"/>
              </w:rPr>
              <w:t>485124</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57A90" w:rsidRPr="00506C76" w:rsidRDefault="00657A90" w:rsidP="00657A90">
            <w:pPr>
              <w:jc w:val="center"/>
              <w:rPr>
                <w:rFonts w:ascii="Arial" w:hAnsi="Arial" w:cs="Arial"/>
                <w:sz w:val="20"/>
                <w:szCs w:val="20"/>
              </w:rPr>
            </w:pPr>
            <w:r w:rsidRPr="00506C76">
              <w:rPr>
                <w:rFonts w:ascii="Arial" w:eastAsia="Arial" w:hAnsi="Arial" w:cs="Arial"/>
                <w:sz w:val="20"/>
                <w:szCs w:val="20"/>
              </w:rPr>
              <w:t>Unidade</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57A90" w:rsidRPr="00506C76" w:rsidRDefault="00657A90" w:rsidP="006502BD">
            <w:pPr>
              <w:jc w:val="center"/>
              <w:rPr>
                <w:rFonts w:ascii="Arial" w:eastAsia="Arial" w:hAnsi="Arial" w:cs="Arial"/>
                <w:sz w:val="20"/>
                <w:szCs w:val="20"/>
              </w:rPr>
            </w:pPr>
            <w:r w:rsidRPr="00506C76">
              <w:rPr>
                <w:rFonts w:ascii="Arial" w:eastAsia="Arial" w:hAnsi="Arial" w:cs="Arial"/>
                <w:sz w:val="20"/>
                <w:szCs w:val="20"/>
              </w:rPr>
              <w:t>10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57A90" w:rsidRPr="00506C76" w:rsidRDefault="00657A90" w:rsidP="006502BD">
            <w:pPr>
              <w:jc w:val="right"/>
              <w:rPr>
                <w:rFonts w:ascii="Arial" w:hAnsi="Arial" w:cs="Arial"/>
                <w:sz w:val="20"/>
                <w:szCs w:val="20"/>
              </w:rPr>
            </w:pPr>
            <w:r w:rsidRPr="00506C76">
              <w:rPr>
                <w:rFonts w:ascii="Arial" w:hAnsi="Arial" w:cs="Arial"/>
                <w:sz w:val="20"/>
                <w:szCs w:val="20"/>
              </w:rPr>
              <w:t>40,14</w:t>
            </w:r>
          </w:p>
        </w:tc>
        <w:tc>
          <w:tcPr>
            <w:tcW w:w="10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57A90" w:rsidRPr="00506C76" w:rsidRDefault="00657A90" w:rsidP="006502BD">
            <w:pPr>
              <w:jc w:val="right"/>
              <w:rPr>
                <w:rFonts w:ascii="Arial" w:hAnsi="Arial" w:cs="Arial"/>
                <w:sz w:val="20"/>
                <w:szCs w:val="20"/>
              </w:rPr>
            </w:pPr>
            <w:r w:rsidRPr="00506C76">
              <w:rPr>
                <w:rFonts w:ascii="Arial" w:hAnsi="Arial" w:cs="Arial"/>
                <w:sz w:val="20"/>
                <w:szCs w:val="20"/>
              </w:rPr>
              <w:t>401,40</w:t>
            </w:r>
          </w:p>
        </w:tc>
      </w:tr>
      <w:tr w:rsidR="00506C76" w:rsidRPr="0020168A" w:rsidTr="00506C76">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A90" w:rsidRPr="0020168A" w:rsidRDefault="00657A90" w:rsidP="005D1AC4">
            <w:pPr>
              <w:widowControl w:val="0"/>
              <w:suppressAutoHyphens/>
              <w:spacing w:before="120" w:afterLines="120" w:after="288" w:line="312" w:lineRule="auto"/>
              <w:jc w:val="center"/>
              <w:rPr>
                <w:rFonts w:ascii="Arial" w:eastAsia="Arial" w:hAnsi="Arial" w:cs="Arial"/>
                <w:b/>
                <w:bCs/>
                <w:color w:val="000000" w:themeColor="text1"/>
                <w:sz w:val="20"/>
                <w:szCs w:val="20"/>
              </w:rPr>
            </w:pPr>
            <w:proofErr w:type="gramStart"/>
            <w:r>
              <w:rPr>
                <w:rFonts w:ascii="Arial" w:eastAsia="Arial" w:hAnsi="Arial" w:cs="Arial"/>
                <w:b/>
                <w:bCs/>
                <w:color w:val="000000" w:themeColor="text1"/>
                <w:sz w:val="20"/>
                <w:szCs w:val="20"/>
              </w:rPr>
              <w:t>5</w:t>
            </w:r>
            <w:proofErr w:type="gramEnd"/>
          </w:p>
        </w:tc>
        <w:tc>
          <w:tcPr>
            <w:tcW w:w="32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A90" w:rsidRPr="00657A90" w:rsidRDefault="00657A90" w:rsidP="00657A90">
            <w:pPr>
              <w:jc w:val="both"/>
              <w:rPr>
                <w:rFonts w:ascii="Arial" w:hAnsi="Arial" w:cs="Arial"/>
                <w:sz w:val="20"/>
                <w:szCs w:val="20"/>
              </w:rPr>
            </w:pPr>
            <w:r w:rsidRPr="00657A90">
              <w:rPr>
                <w:rFonts w:ascii="Arial" w:hAnsi="Arial" w:cs="Arial"/>
                <w:sz w:val="20"/>
                <w:szCs w:val="20"/>
              </w:rPr>
              <w:t>Recipiente de aço inox, capacidade 500 ml, com alça e bico vertedor.</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A90" w:rsidRPr="00124B9C" w:rsidRDefault="00A07016" w:rsidP="005D1AC4">
            <w:pPr>
              <w:widowControl w:val="0"/>
              <w:suppressAutoHyphens/>
              <w:spacing w:before="120" w:afterLines="120" w:after="288" w:line="312" w:lineRule="auto"/>
              <w:rPr>
                <w:rFonts w:ascii="Arial" w:eastAsia="Arial" w:hAnsi="Arial" w:cs="Arial"/>
                <w:sz w:val="20"/>
                <w:szCs w:val="20"/>
              </w:rPr>
            </w:pPr>
            <w:r>
              <w:rPr>
                <w:rFonts w:ascii="Arial" w:eastAsia="Arial" w:hAnsi="Arial" w:cs="Arial"/>
                <w:sz w:val="20"/>
                <w:szCs w:val="20"/>
              </w:rPr>
              <w:t>242733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57A90" w:rsidRPr="00506C76" w:rsidRDefault="00657A90" w:rsidP="00657A90">
            <w:pPr>
              <w:jc w:val="center"/>
              <w:rPr>
                <w:rFonts w:ascii="Arial" w:hAnsi="Arial" w:cs="Arial"/>
                <w:sz w:val="20"/>
                <w:szCs w:val="20"/>
              </w:rPr>
            </w:pPr>
            <w:r w:rsidRPr="00506C76">
              <w:rPr>
                <w:rFonts w:ascii="Arial" w:eastAsia="Arial" w:hAnsi="Arial" w:cs="Arial"/>
                <w:sz w:val="20"/>
                <w:szCs w:val="20"/>
              </w:rPr>
              <w:t>Unidade</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57A90" w:rsidRPr="00506C76" w:rsidRDefault="00657A90" w:rsidP="006502BD">
            <w:pPr>
              <w:jc w:val="center"/>
              <w:rPr>
                <w:rFonts w:ascii="Arial" w:eastAsia="Arial" w:hAnsi="Arial" w:cs="Arial"/>
                <w:sz w:val="20"/>
                <w:szCs w:val="20"/>
              </w:rPr>
            </w:pPr>
            <w:r w:rsidRPr="00506C76">
              <w:rPr>
                <w:rFonts w:ascii="Arial" w:eastAsia="Arial" w:hAnsi="Arial" w:cs="Arial"/>
                <w:sz w:val="20"/>
                <w:szCs w:val="20"/>
              </w:rPr>
              <w:t>06</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57A90" w:rsidRPr="00506C76" w:rsidRDefault="00657A90" w:rsidP="006502BD">
            <w:pPr>
              <w:jc w:val="right"/>
              <w:rPr>
                <w:rFonts w:ascii="Arial" w:hAnsi="Arial" w:cs="Arial"/>
                <w:sz w:val="20"/>
                <w:szCs w:val="20"/>
              </w:rPr>
            </w:pPr>
            <w:r w:rsidRPr="00506C76">
              <w:rPr>
                <w:rFonts w:ascii="Arial" w:hAnsi="Arial" w:cs="Arial"/>
                <w:sz w:val="20"/>
                <w:szCs w:val="20"/>
              </w:rPr>
              <w:t>203,33</w:t>
            </w:r>
          </w:p>
        </w:tc>
        <w:tc>
          <w:tcPr>
            <w:tcW w:w="10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57A90" w:rsidRPr="00506C76" w:rsidRDefault="00657A90" w:rsidP="006502BD">
            <w:pPr>
              <w:jc w:val="right"/>
              <w:rPr>
                <w:rFonts w:ascii="Arial" w:hAnsi="Arial" w:cs="Arial"/>
                <w:sz w:val="20"/>
                <w:szCs w:val="20"/>
              </w:rPr>
            </w:pPr>
            <w:r w:rsidRPr="00506C76">
              <w:rPr>
                <w:rFonts w:ascii="Arial" w:hAnsi="Arial" w:cs="Arial"/>
                <w:sz w:val="20"/>
                <w:szCs w:val="20"/>
              </w:rPr>
              <w:t>1220,00</w:t>
            </w:r>
          </w:p>
        </w:tc>
      </w:tr>
      <w:tr w:rsidR="00506C76" w:rsidRPr="0020168A" w:rsidTr="00506C76">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A90" w:rsidRPr="0020168A" w:rsidRDefault="00657A90" w:rsidP="005D1AC4">
            <w:pPr>
              <w:widowControl w:val="0"/>
              <w:suppressAutoHyphens/>
              <w:spacing w:before="120" w:afterLines="120" w:after="288" w:line="312" w:lineRule="auto"/>
              <w:jc w:val="center"/>
              <w:rPr>
                <w:rFonts w:ascii="Arial" w:eastAsia="Arial" w:hAnsi="Arial" w:cs="Arial"/>
                <w:b/>
                <w:bCs/>
                <w:color w:val="000000" w:themeColor="text1"/>
                <w:sz w:val="20"/>
                <w:szCs w:val="20"/>
              </w:rPr>
            </w:pPr>
            <w:proofErr w:type="gramStart"/>
            <w:r>
              <w:rPr>
                <w:rFonts w:ascii="Arial" w:eastAsia="Arial" w:hAnsi="Arial" w:cs="Arial"/>
                <w:b/>
                <w:bCs/>
                <w:color w:val="000000" w:themeColor="text1"/>
                <w:sz w:val="20"/>
                <w:szCs w:val="20"/>
              </w:rPr>
              <w:t>6</w:t>
            </w:r>
            <w:proofErr w:type="gramEnd"/>
          </w:p>
        </w:tc>
        <w:tc>
          <w:tcPr>
            <w:tcW w:w="32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A90" w:rsidRPr="00657A90" w:rsidRDefault="00657A90" w:rsidP="00657A90">
            <w:pPr>
              <w:jc w:val="both"/>
              <w:rPr>
                <w:rFonts w:ascii="Arial" w:hAnsi="Arial" w:cs="Arial"/>
                <w:sz w:val="20"/>
                <w:szCs w:val="20"/>
              </w:rPr>
            </w:pPr>
            <w:r w:rsidRPr="00657A90">
              <w:rPr>
                <w:rFonts w:ascii="Arial" w:hAnsi="Arial" w:cs="Arial"/>
                <w:sz w:val="20"/>
                <w:szCs w:val="20"/>
              </w:rPr>
              <w:t xml:space="preserve">Aparelho de </w:t>
            </w:r>
            <w:proofErr w:type="spellStart"/>
            <w:r w:rsidRPr="00657A90">
              <w:rPr>
                <w:rFonts w:ascii="Arial" w:hAnsi="Arial" w:cs="Arial"/>
                <w:sz w:val="20"/>
                <w:szCs w:val="20"/>
              </w:rPr>
              <w:t>Vicat</w:t>
            </w:r>
            <w:proofErr w:type="spellEnd"/>
            <w:r w:rsidRPr="00657A90">
              <w:rPr>
                <w:rFonts w:ascii="Arial" w:hAnsi="Arial" w:cs="Arial"/>
                <w:sz w:val="20"/>
                <w:szCs w:val="20"/>
              </w:rPr>
              <w:t>, com agulhas para início e fim de pega do cimento.</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A90" w:rsidRPr="00124B9C" w:rsidRDefault="00A07016" w:rsidP="005D1AC4">
            <w:pPr>
              <w:widowControl w:val="0"/>
              <w:suppressAutoHyphens/>
              <w:spacing w:before="120" w:afterLines="120" w:after="288" w:line="312" w:lineRule="auto"/>
              <w:rPr>
                <w:rFonts w:ascii="Arial" w:eastAsia="Arial" w:hAnsi="Arial" w:cs="Arial"/>
                <w:sz w:val="20"/>
                <w:szCs w:val="20"/>
              </w:rPr>
            </w:pPr>
            <w:r>
              <w:rPr>
                <w:rFonts w:ascii="Arial" w:eastAsia="Arial" w:hAnsi="Arial" w:cs="Arial"/>
                <w:sz w:val="20"/>
                <w:szCs w:val="20"/>
              </w:rPr>
              <w:t>443026</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57A90" w:rsidRPr="00506C76" w:rsidRDefault="00657A90" w:rsidP="00657A90">
            <w:pPr>
              <w:jc w:val="center"/>
              <w:rPr>
                <w:rFonts w:ascii="Arial" w:hAnsi="Arial" w:cs="Arial"/>
                <w:sz w:val="20"/>
                <w:szCs w:val="20"/>
              </w:rPr>
            </w:pPr>
            <w:r w:rsidRPr="00506C76">
              <w:rPr>
                <w:rFonts w:ascii="Arial" w:eastAsia="Arial" w:hAnsi="Arial" w:cs="Arial"/>
                <w:sz w:val="20"/>
                <w:szCs w:val="20"/>
              </w:rPr>
              <w:t>Unidade</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57A90" w:rsidRPr="00506C76" w:rsidRDefault="00657A90" w:rsidP="006502BD">
            <w:pPr>
              <w:jc w:val="center"/>
              <w:rPr>
                <w:rFonts w:ascii="Arial" w:eastAsia="Arial" w:hAnsi="Arial" w:cs="Arial"/>
                <w:sz w:val="20"/>
                <w:szCs w:val="20"/>
              </w:rPr>
            </w:pPr>
            <w:r w:rsidRPr="00506C76">
              <w:rPr>
                <w:rFonts w:ascii="Arial" w:eastAsia="Arial" w:hAnsi="Arial" w:cs="Arial"/>
                <w:sz w:val="20"/>
                <w:szCs w:val="20"/>
              </w:rPr>
              <w:t>03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57A90" w:rsidRPr="00506C76" w:rsidRDefault="00657A90" w:rsidP="006502BD">
            <w:pPr>
              <w:jc w:val="right"/>
              <w:rPr>
                <w:rFonts w:ascii="Arial" w:hAnsi="Arial" w:cs="Arial"/>
                <w:sz w:val="20"/>
                <w:szCs w:val="20"/>
              </w:rPr>
            </w:pPr>
            <w:r w:rsidRPr="00506C76">
              <w:rPr>
                <w:rFonts w:ascii="Arial" w:hAnsi="Arial" w:cs="Arial"/>
                <w:sz w:val="20"/>
                <w:szCs w:val="20"/>
              </w:rPr>
              <w:t>1695,00</w:t>
            </w:r>
          </w:p>
        </w:tc>
        <w:tc>
          <w:tcPr>
            <w:tcW w:w="10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57A90" w:rsidRPr="00506C76" w:rsidRDefault="00657A90" w:rsidP="006502BD">
            <w:pPr>
              <w:jc w:val="right"/>
              <w:rPr>
                <w:rFonts w:ascii="Arial" w:hAnsi="Arial" w:cs="Arial"/>
                <w:sz w:val="20"/>
                <w:szCs w:val="20"/>
              </w:rPr>
            </w:pPr>
            <w:r w:rsidRPr="00506C76">
              <w:rPr>
                <w:rFonts w:ascii="Arial" w:hAnsi="Arial" w:cs="Arial"/>
                <w:sz w:val="20"/>
                <w:szCs w:val="20"/>
              </w:rPr>
              <w:t>5085,00</w:t>
            </w:r>
          </w:p>
        </w:tc>
      </w:tr>
      <w:tr w:rsidR="00506C76" w:rsidRPr="0020168A" w:rsidTr="00506C76">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A90" w:rsidRPr="0020168A" w:rsidRDefault="00657A90" w:rsidP="005D1AC4">
            <w:pPr>
              <w:widowControl w:val="0"/>
              <w:suppressAutoHyphens/>
              <w:spacing w:before="120" w:afterLines="120" w:after="288" w:line="312" w:lineRule="auto"/>
              <w:jc w:val="center"/>
              <w:rPr>
                <w:rFonts w:ascii="Arial" w:eastAsia="Arial" w:hAnsi="Arial" w:cs="Arial"/>
                <w:b/>
                <w:bCs/>
                <w:color w:val="000000" w:themeColor="text1"/>
                <w:sz w:val="20"/>
                <w:szCs w:val="20"/>
              </w:rPr>
            </w:pPr>
            <w:proofErr w:type="gramStart"/>
            <w:r>
              <w:rPr>
                <w:rFonts w:ascii="Arial" w:eastAsia="Arial" w:hAnsi="Arial" w:cs="Arial"/>
                <w:b/>
                <w:bCs/>
                <w:color w:val="000000" w:themeColor="text1"/>
                <w:sz w:val="20"/>
                <w:szCs w:val="20"/>
              </w:rPr>
              <w:t>7</w:t>
            </w:r>
            <w:proofErr w:type="gramEnd"/>
          </w:p>
        </w:tc>
        <w:tc>
          <w:tcPr>
            <w:tcW w:w="32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A90" w:rsidRPr="00657A90" w:rsidRDefault="00657A90" w:rsidP="00657A90">
            <w:pPr>
              <w:jc w:val="both"/>
              <w:rPr>
                <w:rFonts w:ascii="Arial" w:hAnsi="Arial" w:cs="Arial"/>
                <w:sz w:val="20"/>
                <w:szCs w:val="20"/>
              </w:rPr>
            </w:pPr>
            <w:r w:rsidRPr="00657A90">
              <w:rPr>
                <w:rFonts w:ascii="Arial" w:hAnsi="Arial" w:cs="Arial"/>
                <w:sz w:val="20"/>
                <w:szCs w:val="20"/>
              </w:rPr>
              <w:t>Aparelho determinação ponto de fulgor.</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A90" w:rsidRPr="00124B9C" w:rsidRDefault="00A07016" w:rsidP="005D1AC4">
            <w:pPr>
              <w:widowControl w:val="0"/>
              <w:suppressAutoHyphens/>
              <w:spacing w:before="120" w:afterLines="120" w:after="288" w:line="312" w:lineRule="auto"/>
              <w:rPr>
                <w:rFonts w:ascii="Arial" w:eastAsia="Arial" w:hAnsi="Arial" w:cs="Arial"/>
                <w:sz w:val="20"/>
                <w:szCs w:val="20"/>
              </w:rPr>
            </w:pPr>
            <w:r>
              <w:rPr>
                <w:rFonts w:ascii="Arial" w:eastAsia="Arial" w:hAnsi="Arial" w:cs="Arial"/>
                <w:sz w:val="20"/>
                <w:szCs w:val="20"/>
              </w:rPr>
              <w:t>472338</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57A90" w:rsidRPr="00506C76" w:rsidRDefault="00657A90" w:rsidP="00657A90">
            <w:pPr>
              <w:jc w:val="center"/>
              <w:rPr>
                <w:rFonts w:ascii="Arial" w:hAnsi="Arial" w:cs="Arial"/>
                <w:sz w:val="20"/>
                <w:szCs w:val="20"/>
              </w:rPr>
            </w:pPr>
            <w:r w:rsidRPr="00506C76">
              <w:rPr>
                <w:rFonts w:ascii="Arial" w:eastAsia="Arial" w:hAnsi="Arial" w:cs="Arial"/>
                <w:sz w:val="20"/>
                <w:szCs w:val="20"/>
              </w:rPr>
              <w:t>Unidade</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57A90" w:rsidRPr="00506C76" w:rsidRDefault="00657A90" w:rsidP="006502BD">
            <w:pPr>
              <w:jc w:val="center"/>
              <w:rPr>
                <w:rFonts w:ascii="Arial" w:eastAsia="Arial" w:hAnsi="Arial" w:cs="Arial"/>
                <w:sz w:val="20"/>
                <w:szCs w:val="20"/>
              </w:rPr>
            </w:pPr>
            <w:r w:rsidRPr="00506C76">
              <w:rPr>
                <w:rFonts w:ascii="Arial" w:eastAsia="Arial" w:hAnsi="Arial" w:cs="Arial"/>
                <w:sz w:val="20"/>
                <w:szCs w:val="20"/>
              </w:rPr>
              <w:t>01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57A90" w:rsidRPr="00506C76" w:rsidRDefault="00657A90" w:rsidP="006502BD">
            <w:pPr>
              <w:jc w:val="right"/>
              <w:rPr>
                <w:rFonts w:ascii="Arial" w:hAnsi="Arial" w:cs="Arial"/>
                <w:sz w:val="20"/>
                <w:szCs w:val="20"/>
              </w:rPr>
            </w:pPr>
            <w:r w:rsidRPr="00506C76">
              <w:rPr>
                <w:rFonts w:ascii="Arial" w:hAnsi="Arial" w:cs="Arial"/>
                <w:sz w:val="20"/>
                <w:szCs w:val="20"/>
              </w:rPr>
              <w:t>4489,79</w:t>
            </w:r>
          </w:p>
        </w:tc>
        <w:tc>
          <w:tcPr>
            <w:tcW w:w="10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57A90" w:rsidRPr="00506C76" w:rsidRDefault="00657A90" w:rsidP="006502BD">
            <w:pPr>
              <w:jc w:val="right"/>
              <w:rPr>
                <w:rFonts w:ascii="Arial" w:hAnsi="Arial" w:cs="Arial"/>
                <w:sz w:val="20"/>
                <w:szCs w:val="20"/>
              </w:rPr>
            </w:pPr>
            <w:r w:rsidRPr="00506C76">
              <w:rPr>
                <w:rFonts w:ascii="Arial" w:hAnsi="Arial" w:cs="Arial"/>
                <w:sz w:val="20"/>
                <w:szCs w:val="20"/>
              </w:rPr>
              <w:t>4489,79</w:t>
            </w:r>
          </w:p>
        </w:tc>
      </w:tr>
      <w:tr w:rsidR="00506C76" w:rsidRPr="0020168A" w:rsidTr="00506C76">
        <w:trPr>
          <w:trHeight w:val="428"/>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A90" w:rsidRPr="0020168A" w:rsidRDefault="00657A90" w:rsidP="005D1AC4">
            <w:pPr>
              <w:widowControl w:val="0"/>
              <w:suppressAutoHyphens/>
              <w:spacing w:before="120" w:afterLines="120" w:after="288" w:line="312" w:lineRule="auto"/>
              <w:jc w:val="center"/>
              <w:rPr>
                <w:rFonts w:ascii="Arial" w:eastAsia="Arial" w:hAnsi="Arial" w:cs="Arial"/>
                <w:b/>
                <w:bCs/>
                <w:color w:val="000000" w:themeColor="text1"/>
                <w:sz w:val="20"/>
                <w:szCs w:val="20"/>
              </w:rPr>
            </w:pPr>
            <w:proofErr w:type="gramStart"/>
            <w:r>
              <w:rPr>
                <w:rFonts w:ascii="Arial" w:eastAsia="Arial" w:hAnsi="Arial" w:cs="Arial"/>
                <w:b/>
                <w:bCs/>
                <w:color w:val="000000" w:themeColor="text1"/>
                <w:sz w:val="20"/>
                <w:szCs w:val="20"/>
              </w:rPr>
              <w:t>8</w:t>
            </w:r>
            <w:proofErr w:type="gramEnd"/>
          </w:p>
        </w:tc>
        <w:tc>
          <w:tcPr>
            <w:tcW w:w="32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A90" w:rsidRPr="00657A90" w:rsidRDefault="00657A90" w:rsidP="00657A90">
            <w:pPr>
              <w:jc w:val="both"/>
              <w:rPr>
                <w:rFonts w:ascii="Arial" w:hAnsi="Arial" w:cs="Arial"/>
                <w:sz w:val="20"/>
                <w:szCs w:val="20"/>
              </w:rPr>
            </w:pPr>
            <w:r w:rsidRPr="00657A90">
              <w:rPr>
                <w:rFonts w:ascii="Arial" w:hAnsi="Arial" w:cs="Arial"/>
                <w:sz w:val="20"/>
                <w:szCs w:val="20"/>
              </w:rPr>
              <w:t xml:space="preserve">Forma p/ </w:t>
            </w:r>
            <w:proofErr w:type="gramStart"/>
            <w:r w:rsidRPr="00657A90">
              <w:rPr>
                <w:rFonts w:ascii="Arial" w:hAnsi="Arial" w:cs="Arial"/>
                <w:sz w:val="20"/>
                <w:szCs w:val="20"/>
              </w:rPr>
              <w:t>cimento(</w:t>
            </w:r>
            <w:proofErr w:type="gramEnd"/>
            <w:r w:rsidRPr="00657A90">
              <w:rPr>
                <w:rFonts w:ascii="Arial" w:hAnsi="Arial" w:cs="Arial"/>
                <w:sz w:val="20"/>
                <w:szCs w:val="20"/>
              </w:rPr>
              <w:t xml:space="preserve">/)10x05cm, em chapa de </w:t>
            </w:r>
            <w:proofErr w:type="spellStart"/>
            <w:r w:rsidRPr="00657A90">
              <w:rPr>
                <w:rFonts w:ascii="Arial" w:hAnsi="Arial" w:cs="Arial"/>
                <w:sz w:val="20"/>
                <w:szCs w:val="20"/>
              </w:rPr>
              <w:t>aco</w:t>
            </w:r>
            <w:proofErr w:type="spellEnd"/>
            <w:r w:rsidRPr="00657A90">
              <w:rPr>
                <w:rFonts w:ascii="Arial" w:hAnsi="Arial" w:cs="Arial"/>
                <w:sz w:val="20"/>
                <w:szCs w:val="20"/>
              </w:rPr>
              <w:t xml:space="preserve"> zincado.</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A90" w:rsidRPr="00124B9C" w:rsidRDefault="00A07016" w:rsidP="005D1AC4">
            <w:pPr>
              <w:widowControl w:val="0"/>
              <w:suppressAutoHyphens/>
              <w:spacing w:before="120" w:afterLines="120" w:after="288" w:line="312" w:lineRule="auto"/>
              <w:rPr>
                <w:rFonts w:ascii="Arial" w:eastAsia="Arial" w:hAnsi="Arial" w:cs="Arial"/>
                <w:sz w:val="20"/>
                <w:szCs w:val="20"/>
              </w:rPr>
            </w:pPr>
            <w:r>
              <w:rPr>
                <w:rFonts w:ascii="Arial" w:eastAsia="Arial" w:hAnsi="Arial" w:cs="Arial"/>
                <w:sz w:val="20"/>
                <w:szCs w:val="20"/>
              </w:rPr>
              <w:t>602001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57A90" w:rsidRPr="00506C76" w:rsidRDefault="00657A90" w:rsidP="00657A90">
            <w:pPr>
              <w:jc w:val="center"/>
              <w:rPr>
                <w:rFonts w:ascii="Arial" w:hAnsi="Arial" w:cs="Arial"/>
                <w:sz w:val="20"/>
                <w:szCs w:val="20"/>
              </w:rPr>
            </w:pPr>
            <w:r w:rsidRPr="00506C76">
              <w:rPr>
                <w:rFonts w:ascii="Arial" w:eastAsia="Arial" w:hAnsi="Arial" w:cs="Arial"/>
                <w:sz w:val="20"/>
                <w:szCs w:val="20"/>
              </w:rPr>
              <w:t>Unidade</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57A90" w:rsidRPr="00506C76" w:rsidRDefault="00657A90" w:rsidP="006502BD">
            <w:pPr>
              <w:jc w:val="center"/>
              <w:rPr>
                <w:rFonts w:ascii="Arial" w:eastAsia="Arial" w:hAnsi="Arial" w:cs="Arial"/>
                <w:sz w:val="20"/>
                <w:szCs w:val="20"/>
              </w:rPr>
            </w:pPr>
            <w:r w:rsidRPr="00506C76">
              <w:rPr>
                <w:rFonts w:ascii="Arial" w:eastAsia="Arial" w:hAnsi="Arial" w:cs="Arial"/>
                <w:sz w:val="20"/>
                <w:szCs w:val="20"/>
              </w:rPr>
              <w:t>20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57A90" w:rsidRPr="00506C76" w:rsidRDefault="00657A90" w:rsidP="006502BD">
            <w:pPr>
              <w:jc w:val="right"/>
              <w:rPr>
                <w:rFonts w:ascii="Arial" w:hAnsi="Arial" w:cs="Arial"/>
                <w:sz w:val="20"/>
                <w:szCs w:val="20"/>
              </w:rPr>
            </w:pPr>
            <w:r w:rsidRPr="00506C76">
              <w:rPr>
                <w:rFonts w:ascii="Arial" w:hAnsi="Arial" w:cs="Arial"/>
                <w:sz w:val="20"/>
                <w:szCs w:val="20"/>
              </w:rPr>
              <w:t>220,33</w:t>
            </w:r>
          </w:p>
        </w:tc>
        <w:tc>
          <w:tcPr>
            <w:tcW w:w="10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57A90" w:rsidRPr="00506C76" w:rsidRDefault="00657A90" w:rsidP="006502BD">
            <w:pPr>
              <w:jc w:val="right"/>
              <w:rPr>
                <w:rFonts w:ascii="Arial" w:hAnsi="Arial" w:cs="Arial"/>
                <w:sz w:val="20"/>
                <w:szCs w:val="20"/>
              </w:rPr>
            </w:pPr>
            <w:r w:rsidRPr="00506C76">
              <w:rPr>
                <w:rFonts w:ascii="Arial" w:hAnsi="Arial" w:cs="Arial"/>
                <w:sz w:val="20"/>
                <w:szCs w:val="20"/>
              </w:rPr>
              <w:t>4406,67</w:t>
            </w:r>
          </w:p>
        </w:tc>
      </w:tr>
      <w:tr w:rsidR="00506C76" w:rsidRPr="0020168A" w:rsidTr="00506C76">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0DC1" w:rsidRPr="0020168A" w:rsidRDefault="00530DC1" w:rsidP="005D1AC4">
            <w:pPr>
              <w:widowControl w:val="0"/>
              <w:suppressAutoHyphens/>
              <w:spacing w:before="120" w:afterLines="120" w:after="288" w:line="312" w:lineRule="auto"/>
              <w:jc w:val="center"/>
              <w:rPr>
                <w:rFonts w:ascii="Arial" w:eastAsia="Arial" w:hAnsi="Arial" w:cs="Arial"/>
                <w:b/>
                <w:bCs/>
                <w:color w:val="000000" w:themeColor="text1"/>
                <w:sz w:val="20"/>
                <w:szCs w:val="20"/>
              </w:rPr>
            </w:pPr>
            <w:proofErr w:type="gramStart"/>
            <w:r>
              <w:rPr>
                <w:rFonts w:ascii="Arial" w:eastAsia="Arial" w:hAnsi="Arial" w:cs="Arial"/>
                <w:b/>
                <w:bCs/>
                <w:color w:val="000000" w:themeColor="text1"/>
                <w:sz w:val="20"/>
                <w:szCs w:val="20"/>
              </w:rPr>
              <w:t>9</w:t>
            </w:r>
            <w:proofErr w:type="gramEnd"/>
          </w:p>
        </w:tc>
        <w:tc>
          <w:tcPr>
            <w:tcW w:w="32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30DC1" w:rsidRPr="00657A90" w:rsidRDefault="00506C76" w:rsidP="00657A90">
            <w:pPr>
              <w:jc w:val="both"/>
              <w:rPr>
                <w:rFonts w:ascii="Arial" w:hAnsi="Arial" w:cs="Arial"/>
                <w:sz w:val="20"/>
                <w:szCs w:val="20"/>
              </w:rPr>
            </w:pPr>
            <w:r>
              <w:rPr>
                <w:rFonts w:ascii="Arial" w:hAnsi="Arial" w:cs="Arial"/>
                <w:sz w:val="20"/>
                <w:szCs w:val="20"/>
              </w:rPr>
              <w:t xml:space="preserve">Bloco papel </w:t>
            </w:r>
            <w:r w:rsidR="00530DC1" w:rsidRPr="00657A90">
              <w:rPr>
                <w:rFonts w:ascii="Arial" w:hAnsi="Arial" w:cs="Arial"/>
                <w:sz w:val="20"/>
                <w:szCs w:val="20"/>
              </w:rPr>
              <w:t>manteiga A2 </w:t>
            </w:r>
            <w:r w:rsidR="00530DC1" w:rsidRPr="00657A90">
              <w:rPr>
                <w:rFonts w:ascii="Arial" w:hAnsi="Arial" w:cs="Arial"/>
                <w:sz w:val="20"/>
                <w:szCs w:val="20"/>
              </w:rPr>
              <w:br/>
              <w:t>Bloco 50 folhas</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0DC1" w:rsidRPr="00124B9C" w:rsidRDefault="00A07016" w:rsidP="005D1AC4">
            <w:pPr>
              <w:widowControl w:val="0"/>
              <w:suppressAutoHyphens/>
              <w:spacing w:before="120" w:afterLines="120" w:after="288" w:line="312" w:lineRule="auto"/>
              <w:rPr>
                <w:rFonts w:ascii="Arial" w:eastAsia="Arial" w:hAnsi="Arial" w:cs="Arial"/>
                <w:sz w:val="20"/>
                <w:szCs w:val="20"/>
              </w:rPr>
            </w:pPr>
            <w:r>
              <w:rPr>
                <w:rFonts w:ascii="Arial" w:eastAsia="Arial" w:hAnsi="Arial" w:cs="Arial"/>
                <w:sz w:val="20"/>
                <w:szCs w:val="20"/>
              </w:rPr>
              <w:t>246438</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30DC1" w:rsidRPr="00506C76" w:rsidRDefault="00530DC1" w:rsidP="005D1AC4">
            <w:pPr>
              <w:widowControl w:val="0"/>
              <w:suppressAutoHyphens/>
              <w:spacing w:before="120" w:afterLines="120" w:after="288" w:line="312" w:lineRule="auto"/>
              <w:jc w:val="center"/>
              <w:rPr>
                <w:rFonts w:ascii="Arial" w:eastAsia="Arial" w:hAnsi="Arial" w:cs="Arial"/>
                <w:sz w:val="20"/>
                <w:szCs w:val="20"/>
              </w:rPr>
            </w:pPr>
            <w:r w:rsidRPr="00506C76">
              <w:rPr>
                <w:rFonts w:ascii="Arial" w:eastAsia="Times New Roman" w:hAnsi="Arial" w:cs="Arial"/>
                <w:sz w:val="20"/>
                <w:szCs w:val="20"/>
              </w:rPr>
              <w:t>Bloco</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30DC1" w:rsidRPr="00506C76" w:rsidRDefault="00530DC1" w:rsidP="006502BD">
            <w:pPr>
              <w:jc w:val="center"/>
              <w:rPr>
                <w:rFonts w:ascii="Arial" w:eastAsia="Arial" w:hAnsi="Arial" w:cs="Arial"/>
                <w:sz w:val="20"/>
                <w:szCs w:val="20"/>
              </w:rPr>
            </w:pPr>
            <w:r w:rsidRPr="00506C76">
              <w:rPr>
                <w:rFonts w:ascii="Arial" w:eastAsia="Arial" w:hAnsi="Arial" w:cs="Arial"/>
                <w:sz w:val="20"/>
                <w:szCs w:val="20"/>
              </w:rPr>
              <w:t>20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30DC1" w:rsidRPr="00506C76" w:rsidRDefault="00530DC1" w:rsidP="006502BD">
            <w:pPr>
              <w:jc w:val="right"/>
              <w:rPr>
                <w:rFonts w:ascii="Arial" w:hAnsi="Arial" w:cs="Arial"/>
                <w:sz w:val="20"/>
                <w:szCs w:val="20"/>
              </w:rPr>
            </w:pPr>
            <w:r w:rsidRPr="00506C76">
              <w:rPr>
                <w:rFonts w:ascii="Arial" w:hAnsi="Arial" w:cs="Arial"/>
                <w:sz w:val="20"/>
                <w:szCs w:val="20"/>
              </w:rPr>
              <w:t>67,88</w:t>
            </w:r>
          </w:p>
        </w:tc>
        <w:tc>
          <w:tcPr>
            <w:tcW w:w="10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30DC1" w:rsidRPr="00506C76" w:rsidRDefault="00530DC1" w:rsidP="006502BD">
            <w:pPr>
              <w:jc w:val="right"/>
              <w:rPr>
                <w:rFonts w:ascii="Arial" w:hAnsi="Arial" w:cs="Arial"/>
                <w:sz w:val="20"/>
                <w:szCs w:val="20"/>
              </w:rPr>
            </w:pPr>
            <w:r w:rsidRPr="00506C76">
              <w:rPr>
                <w:rFonts w:ascii="Arial" w:hAnsi="Arial" w:cs="Arial"/>
                <w:sz w:val="20"/>
                <w:szCs w:val="20"/>
              </w:rPr>
              <w:t>1.357,60</w:t>
            </w:r>
          </w:p>
        </w:tc>
      </w:tr>
      <w:tr w:rsidR="00506C76" w:rsidRPr="0020168A" w:rsidTr="00506C76">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0DC1" w:rsidRPr="0020168A" w:rsidRDefault="00530DC1" w:rsidP="005D1AC4">
            <w:pPr>
              <w:widowControl w:val="0"/>
              <w:suppressAutoHyphens/>
              <w:spacing w:before="120" w:afterLines="120" w:after="288" w:line="312" w:lineRule="auto"/>
              <w:jc w:val="center"/>
              <w:rPr>
                <w:rFonts w:ascii="Arial" w:eastAsia="Arial" w:hAnsi="Arial" w:cs="Arial"/>
                <w:b/>
                <w:bCs/>
                <w:color w:val="000000" w:themeColor="text1"/>
                <w:sz w:val="20"/>
                <w:szCs w:val="20"/>
              </w:rPr>
            </w:pPr>
            <w:r>
              <w:rPr>
                <w:rFonts w:ascii="Arial" w:eastAsia="Arial" w:hAnsi="Arial" w:cs="Arial"/>
                <w:b/>
                <w:bCs/>
                <w:color w:val="000000" w:themeColor="text1"/>
                <w:sz w:val="20"/>
                <w:szCs w:val="20"/>
              </w:rPr>
              <w:t>10</w:t>
            </w:r>
          </w:p>
        </w:tc>
        <w:tc>
          <w:tcPr>
            <w:tcW w:w="32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30DC1" w:rsidRPr="00657A90" w:rsidRDefault="00530DC1" w:rsidP="00657A90">
            <w:pPr>
              <w:jc w:val="both"/>
              <w:rPr>
                <w:rFonts w:ascii="Arial" w:hAnsi="Arial" w:cs="Arial"/>
                <w:sz w:val="20"/>
                <w:szCs w:val="20"/>
              </w:rPr>
            </w:pPr>
            <w:r w:rsidRPr="00657A90">
              <w:rPr>
                <w:rFonts w:ascii="Arial" w:hAnsi="Arial" w:cs="Arial"/>
                <w:sz w:val="20"/>
                <w:szCs w:val="20"/>
              </w:rPr>
              <w:t xml:space="preserve">Cabo flexível </w:t>
            </w:r>
            <w:proofErr w:type="gramStart"/>
            <w:r w:rsidRPr="00657A90">
              <w:rPr>
                <w:rFonts w:ascii="Arial" w:hAnsi="Arial" w:cs="Arial"/>
                <w:sz w:val="20"/>
                <w:szCs w:val="20"/>
              </w:rPr>
              <w:t>750V</w:t>
            </w:r>
            <w:proofErr w:type="gramEnd"/>
            <w:r w:rsidRPr="00657A90">
              <w:rPr>
                <w:rFonts w:ascii="Arial" w:hAnsi="Arial" w:cs="Arial"/>
                <w:sz w:val="20"/>
                <w:szCs w:val="20"/>
              </w:rPr>
              <w:t xml:space="preserve"> 1,5mm² </w:t>
            </w:r>
            <w:proofErr w:type="spellStart"/>
            <w:r w:rsidRPr="00657A90">
              <w:rPr>
                <w:rFonts w:ascii="Arial" w:hAnsi="Arial" w:cs="Arial"/>
                <w:sz w:val="20"/>
                <w:szCs w:val="20"/>
              </w:rPr>
              <w:t>Antichama</w:t>
            </w:r>
            <w:proofErr w:type="spellEnd"/>
            <w:r w:rsidRPr="00657A90">
              <w:rPr>
                <w:rFonts w:ascii="Arial" w:hAnsi="Arial" w:cs="Arial"/>
                <w:sz w:val="20"/>
                <w:szCs w:val="20"/>
              </w:rPr>
              <w:t xml:space="preserve"> – vermelho – Rolo 100m</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0DC1" w:rsidRPr="00124B9C" w:rsidRDefault="00A07016" w:rsidP="005D1AC4">
            <w:pPr>
              <w:widowControl w:val="0"/>
              <w:suppressAutoHyphens/>
              <w:spacing w:before="120" w:afterLines="120" w:after="288" w:line="312" w:lineRule="auto"/>
              <w:rPr>
                <w:rFonts w:ascii="Arial" w:eastAsia="Arial" w:hAnsi="Arial" w:cs="Arial"/>
                <w:sz w:val="20"/>
                <w:szCs w:val="20"/>
              </w:rPr>
            </w:pPr>
            <w:r>
              <w:rPr>
                <w:rFonts w:ascii="Arial" w:eastAsia="Arial" w:hAnsi="Arial" w:cs="Arial"/>
                <w:sz w:val="20"/>
                <w:szCs w:val="20"/>
              </w:rPr>
              <w:t>289244</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30DC1" w:rsidRPr="00506C76" w:rsidRDefault="00530DC1" w:rsidP="005D1AC4">
            <w:pPr>
              <w:widowControl w:val="0"/>
              <w:suppressAutoHyphens/>
              <w:spacing w:before="120" w:afterLines="120" w:after="288" w:line="312" w:lineRule="auto"/>
              <w:jc w:val="center"/>
              <w:rPr>
                <w:rFonts w:ascii="Arial" w:eastAsia="Arial" w:hAnsi="Arial" w:cs="Arial"/>
                <w:sz w:val="20"/>
                <w:szCs w:val="20"/>
              </w:rPr>
            </w:pPr>
            <w:r w:rsidRPr="00506C76">
              <w:rPr>
                <w:rFonts w:ascii="Arial" w:eastAsia="Times New Roman" w:hAnsi="Arial" w:cs="Arial"/>
                <w:sz w:val="20"/>
                <w:szCs w:val="20"/>
              </w:rPr>
              <w:t>Rolo 100m</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30DC1" w:rsidRPr="00506C76" w:rsidRDefault="00530DC1" w:rsidP="006502BD">
            <w:pPr>
              <w:jc w:val="center"/>
              <w:rPr>
                <w:rFonts w:ascii="Arial" w:eastAsia="Arial" w:hAnsi="Arial" w:cs="Arial"/>
                <w:sz w:val="20"/>
                <w:szCs w:val="20"/>
              </w:rPr>
            </w:pPr>
            <w:r w:rsidRPr="00506C76">
              <w:rPr>
                <w:rFonts w:ascii="Arial" w:eastAsia="Arial" w:hAnsi="Arial" w:cs="Arial"/>
                <w:sz w:val="20"/>
                <w:szCs w:val="20"/>
              </w:rPr>
              <w:t>20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30DC1" w:rsidRPr="00506C76" w:rsidRDefault="00530DC1" w:rsidP="006502BD">
            <w:pPr>
              <w:jc w:val="right"/>
              <w:rPr>
                <w:rFonts w:ascii="Arial" w:hAnsi="Arial" w:cs="Arial"/>
                <w:sz w:val="20"/>
                <w:szCs w:val="20"/>
              </w:rPr>
            </w:pPr>
            <w:r w:rsidRPr="00506C76">
              <w:rPr>
                <w:rFonts w:ascii="Arial" w:hAnsi="Arial" w:cs="Arial"/>
                <w:sz w:val="20"/>
                <w:szCs w:val="20"/>
              </w:rPr>
              <w:t>100,50</w:t>
            </w:r>
          </w:p>
        </w:tc>
        <w:tc>
          <w:tcPr>
            <w:tcW w:w="10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30DC1" w:rsidRPr="00506C76" w:rsidRDefault="00530DC1" w:rsidP="006502BD">
            <w:pPr>
              <w:jc w:val="right"/>
              <w:rPr>
                <w:rFonts w:ascii="Arial" w:hAnsi="Arial" w:cs="Arial"/>
                <w:sz w:val="20"/>
                <w:szCs w:val="20"/>
              </w:rPr>
            </w:pPr>
            <w:r w:rsidRPr="00506C76">
              <w:rPr>
                <w:rFonts w:ascii="Arial" w:hAnsi="Arial" w:cs="Arial"/>
                <w:sz w:val="20"/>
                <w:szCs w:val="20"/>
              </w:rPr>
              <w:t>2.010,00</w:t>
            </w:r>
          </w:p>
        </w:tc>
      </w:tr>
      <w:tr w:rsidR="00506C76" w:rsidRPr="0020168A" w:rsidTr="00506C76">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0DC1" w:rsidRPr="0020168A" w:rsidRDefault="00530DC1" w:rsidP="005D1AC4">
            <w:pPr>
              <w:widowControl w:val="0"/>
              <w:suppressAutoHyphens/>
              <w:spacing w:before="120" w:afterLines="120" w:after="288" w:line="312" w:lineRule="auto"/>
              <w:jc w:val="center"/>
              <w:rPr>
                <w:rFonts w:ascii="Arial" w:eastAsia="Arial" w:hAnsi="Arial" w:cs="Arial"/>
                <w:b/>
                <w:bCs/>
                <w:color w:val="000000" w:themeColor="text1"/>
                <w:sz w:val="20"/>
                <w:szCs w:val="20"/>
              </w:rPr>
            </w:pPr>
            <w:r>
              <w:rPr>
                <w:rFonts w:ascii="Arial" w:eastAsia="Arial" w:hAnsi="Arial" w:cs="Arial"/>
                <w:b/>
                <w:bCs/>
                <w:color w:val="000000" w:themeColor="text1"/>
                <w:sz w:val="20"/>
                <w:szCs w:val="20"/>
              </w:rPr>
              <w:t>11</w:t>
            </w:r>
          </w:p>
        </w:tc>
        <w:tc>
          <w:tcPr>
            <w:tcW w:w="32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30DC1" w:rsidRPr="00657A90" w:rsidRDefault="00530DC1" w:rsidP="00657A90">
            <w:pPr>
              <w:jc w:val="both"/>
              <w:rPr>
                <w:rFonts w:ascii="Arial" w:hAnsi="Arial" w:cs="Arial"/>
                <w:sz w:val="20"/>
                <w:szCs w:val="20"/>
              </w:rPr>
            </w:pPr>
            <w:r w:rsidRPr="00657A90">
              <w:rPr>
                <w:rFonts w:ascii="Arial" w:hAnsi="Arial" w:cs="Arial"/>
                <w:sz w:val="20"/>
                <w:szCs w:val="20"/>
              </w:rPr>
              <w:t xml:space="preserve">Cabo flexível </w:t>
            </w:r>
            <w:proofErr w:type="gramStart"/>
            <w:r w:rsidRPr="00657A90">
              <w:rPr>
                <w:rFonts w:ascii="Arial" w:hAnsi="Arial" w:cs="Arial"/>
                <w:sz w:val="20"/>
                <w:szCs w:val="20"/>
              </w:rPr>
              <w:t>750V</w:t>
            </w:r>
            <w:proofErr w:type="gramEnd"/>
            <w:r w:rsidRPr="00657A90">
              <w:rPr>
                <w:rFonts w:ascii="Arial" w:hAnsi="Arial" w:cs="Arial"/>
                <w:sz w:val="20"/>
                <w:szCs w:val="20"/>
              </w:rPr>
              <w:t xml:space="preserve"> 1,5mm² </w:t>
            </w:r>
            <w:proofErr w:type="spellStart"/>
            <w:r w:rsidRPr="00657A90">
              <w:rPr>
                <w:rFonts w:ascii="Arial" w:hAnsi="Arial" w:cs="Arial"/>
                <w:sz w:val="20"/>
                <w:szCs w:val="20"/>
              </w:rPr>
              <w:t>Antichama</w:t>
            </w:r>
            <w:proofErr w:type="spellEnd"/>
            <w:r w:rsidRPr="00657A90">
              <w:rPr>
                <w:rFonts w:ascii="Arial" w:hAnsi="Arial" w:cs="Arial"/>
                <w:sz w:val="20"/>
                <w:szCs w:val="20"/>
              </w:rPr>
              <w:t xml:space="preserve"> – preto – Rolo 100m</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0DC1" w:rsidRPr="00124B9C" w:rsidRDefault="00A07016" w:rsidP="005D1AC4">
            <w:pPr>
              <w:widowControl w:val="0"/>
              <w:suppressAutoHyphens/>
              <w:spacing w:before="120" w:afterLines="120" w:after="288" w:line="312" w:lineRule="auto"/>
              <w:rPr>
                <w:rFonts w:ascii="Arial" w:eastAsia="Arial" w:hAnsi="Arial" w:cs="Arial"/>
                <w:sz w:val="20"/>
                <w:szCs w:val="20"/>
              </w:rPr>
            </w:pPr>
            <w:r>
              <w:rPr>
                <w:rFonts w:ascii="Arial" w:eastAsia="Arial" w:hAnsi="Arial" w:cs="Arial"/>
                <w:sz w:val="20"/>
                <w:szCs w:val="20"/>
              </w:rPr>
              <w:t>303695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30DC1" w:rsidRPr="00506C76" w:rsidRDefault="00530DC1" w:rsidP="005D1AC4">
            <w:pPr>
              <w:widowControl w:val="0"/>
              <w:suppressAutoHyphens/>
              <w:spacing w:before="120" w:afterLines="120" w:after="288" w:line="312" w:lineRule="auto"/>
              <w:jc w:val="center"/>
              <w:rPr>
                <w:rFonts w:ascii="Arial" w:eastAsia="Arial" w:hAnsi="Arial" w:cs="Arial"/>
                <w:sz w:val="20"/>
                <w:szCs w:val="20"/>
              </w:rPr>
            </w:pPr>
            <w:r w:rsidRPr="00506C76">
              <w:rPr>
                <w:rFonts w:ascii="Arial" w:eastAsia="Times New Roman" w:hAnsi="Arial" w:cs="Arial"/>
                <w:sz w:val="20"/>
                <w:szCs w:val="20"/>
              </w:rPr>
              <w:t>Rolo 100m</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30DC1" w:rsidRPr="00506C76" w:rsidRDefault="00530DC1" w:rsidP="006502BD">
            <w:pPr>
              <w:jc w:val="center"/>
              <w:rPr>
                <w:rFonts w:ascii="Arial" w:eastAsia="Arial" w:hAnsi="Arial" w:cs="Arial"/>
                <w:sz w:val="20"/>
                <w:szCs w:val="20"/>
              </w:rPr>
            </w:pPr>
            <w:r w:rsidRPr="00506C76">
              <w:rPr>
                <w:rFonts w:ascii="Arial" w:eastAsia="Arial" w:hAnsi="Arial" w:cs="Arial"/>
                <w:sz w:val="20"/>
                <w:szCs w:val="20"/>
              </w:rPr>
              <w:t>20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30DC1" w:rsidRPr="00506C76" w:rsidRDefault="00530DC1" w:rsidP="006502BD">
            <w:pPr>
              <w:jc w:val="right"/>
              <w:rPr>
                <w:rFonts w:ascii="Arial" w:hAnsi="Arial" w:cs="Arial"/>
                <w:sz w:val="20"/>
                <w:szCs w:val="20"/>
              </w:rPr>
            </w:pPr>
            <w:r w:rsidRPr="00506C76">
              <w:rPr>
                <w:rFonts w:ascii="Arial" w:hAnsi="Arial" w:cs="Arial"/>
                <w:sz w:val="20"/>
                <w:szCs w:val="20"/>
              </w:rPr>
              <w:t>100,50</w:t>
            </w:r>
          </w:p>
        </w:tc>
        <w:tc>
          <w:tcPr>
            <w:tcW w:w="10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30DC1" w:rsidRPr="00506C76" w:rsidRDefault="00530DC1" w:rsidP="006502BD">
            <w:pPr>
              <w:jc w:val="right"/>
              <w:rPr>
                <w:rFonts w:ascii="Arial" w:hAnsi="Arial" w:cs="Arial"/>
                <w:sz w:val="20"/>
                <w:szCs w:val="20"/>
              </w:rPr>
            </w:pPr>
            <w:r w:rsidRPr="00506C76">
              <w:rPr>
                <w:rFonts w:ascii="Arial" w:hAnsi="Arial" w:cs="Arial"/>
                <w:sz w:val="20"/>
                <w:szCs w:val="20"/>
              </w:rPr>
              <w:t>2.010,00</w:t>
            </w:r>
          </w:p>
        </w:tc>
      </w:tr>
      <w:tr w:rsidR="00506C76" w:rsidRPr="0020168A" w:rsidTr="00506C76">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0DC1" w:rsidRPr="0020168A" w:rsidRDefault="00530DC1" w:rsidP="005D1AC4">
            <w:pPr>
              <w:widowControl w:val="0"/>
              <w:suppressAutoHyphens/>
              <w:spacing w:before="120" w:afterLines="120" w:after="288" w:line="312" w:lineRule="auto"/>
              <w:jc w:val="center"/>
              <w:rPr>
                <w:rFonts w:ascii="Arial" w:eastAsia="Arial" w:hAnsi="Arial" w:cs="Arial"/>
                <w:b/>
                <w:bCs/>
                <w:color w:val="000000" w:themeColor="text1"/>
                <w:sz w:val="20"/>
                <w:szCs w:val="20"/>
              </w:rPr>
            </w:pPr>
            <w:r>
              <w:rPr>
                <w:rFonts w:ascii="Arial" w:eastAsia="Arial" w:hAnsi="Arial" w:cs="Arial"/>
                <w:b/>
                <w:bCs/>
                <w:color w:val="000000" w:themeColor="text1"/>
                <w:sz w:val="20"/>
                <w:szCs w:val="20"/>
              </w:rPr>
              <w:t>12</w:t>
            </w:r>
          </w:p>
        </w:tc>
        <w:tc>
          <w:tcPr>
            <w:tcW w:w="32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30DC1" w:rsidRPr="00657A90" w:rsidRDefault="00530DC1" w:rsidP="00657A90">
            <w:pPr>
              <w:jc w:val="both"/>
              <w:rPr>
                <w:rFonts w:ascii="Arial" w:hAnsi="Arial" w:cs="Arial"/>
                <w:sz w:val="20"/>
                <w:szCs w:val="20"/>
              </w:rPr>
            </w:pPr>
            <w:r w:rsidRPr="00657A90">
              <w:rPr>
                <w:rFonts w:ascii="Arial" w:hAnsi="Arial" w:cs="Arial"/>
                <w:sz w:val="20"/>
                <w:szCs w:val="20"/>
              </w:rPr>
              <w:t xml:space="preserve">Cabo flexível </w:t>
            </w:r>
            <w:proofErr w:type="gramStart"/>
            <w:r w:rsidRPr="00657A90">
              <w:rPr>
                <w:rFonts w:ascii="Arial" w:hAnsi="Arial" w:cs="Arial"/>
                <w:sz w:val="20"/>
                <w:szCs w:val="20"/>
              </w:rPr>
              <w:t>750V</w:t>
            </w:r>
            <w:proofErr w:type="gramEnd"/>
            <w:r w:rsidRPr="00657A90">
              <w:rPr>
                <w:rFonts w:ascii="Arial" w:hAnsi="Arial" w:cs="Arial"/>
                <w:sz w:val="20"/>
                <w:szCs w:val="20"/>
              </w:rPr>
              <w:t xml:space="preserve"> 1,5mm² </w:t>
            </w:r>
            <w:proofErr w:type="spellStart"/>
            <w:r w:rsidRPr="00657A90">
              <w:rPr>
                <w:rFonts w:ascii="Arial" w:hAnsi="Arial" w:cs="Arial"/>
                <w:sz w:val="20"/>
                <w:szCs w:val="20"/>
              </w:rPr>
              <w:t>Antichama</w:t>
            </w:r>
            <w:proofErr w:type="spellEnd"/>
            <w:r w:rsidRPr="00657A90">
              <w:rPr>
                <w:rFonts w:ascii="Arial" w:hAnsi="Arial" w:cs="Arial"/>
                <w:sz w:val="20"/>
                <w:szCs w:val="20"/>
              </w:rPr>
              <w:t xml:space="preserve"> – verde – Rolo 100m</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0DC1" w:rsidRPr="00124B9C" w:rsidRDefault="00A07016" w:rsidP="005D1AC4">
            <w:pPr>
              <w:widowControl w:val="0"/>
              <w:suppressAutoHyphens/>
              <w:spacing w:before="120" w:afterLines="120" w:after="288" w:line="312" w:lineRule="auto"/>
              <w:rPr>
                <w:rFonts w:ascii="Arial" w:eastAsia="Arial" w:hAnsi="Arial" w:cs="Arial"/>
                <w:sz w:val="20"/>
                <w:szCs w:val="20"/>
              </w:rPr>
            </w:pPr>
            <w:r>
              <w:rPr>
                <w:rFonts w:ascii="Arial" w:eastAsia="Arial" w:hAnsi="Arial" w:cs="Arial"/>
                <w:sz w:val="20"/>
                <w:szCs w:val="20"/>
              </w:rPr>
              <w:t>253995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30DC1" w:rsidRPr="00506C76" w:rsidRDefault="00530DC1" w:rsidP="005D1AC4">
            <w:pPr>
              <w:widowControl w:val="0"/>
              <w:suppressAutoHyphens/>
              <w:spacing w:before="120" w:afterLines="120" w:after="288" w:line="312" w:lineRule="auto"/>
              <w:jc w:val="center"/>
              <w:rPr>
                <w:rFonts w:ascii="Arial" w:eastAsia="Arial" w:hAnsi="Arial" w:cs="Arial"/>
                <w:sz w:val="20"/>
                <w:szCs w:val="20"/>
              </w:rPr>
            </w:pPr>
            <w:r w:rsidRPr="00506C76">
              <w:rPr>
                <w:rFonts w:ascii="Arial" w:eastAsia="Times New Roman" w:hAnsi="Arial" w:cs="Arial"/>
                <w:sz w:val="20"/>
                <w:szCs w:val="20"/>
              </w:rPr>
              <w:t>Rolo 100m</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30DC1" w:rsidRPr="00506C76" w:rsidRDefault="00530DC1" w:rsidP="006502BD">
            <w:pPr>
              <w:jc w:val="center"/>
              <w:rPr>
                <w:rFonts w:ascii="Arial" w:eastAsia="Arial" w:hAnsi="Arial" w:cs="Arial"/>
                <w:sz w:val="20"/>
                <w:szCs w:val="20"/>
              </w:rPr>
            </w:pPr>
            <w:r w:rsidRPr="00506C76">
              <w:rPr>
                <w:rFonts w:ascii="Arial" w:eastAsia="Arial" w:hAnsi="Arial" w:cs="Arial"/>
                <w:sz w:val="20"/>
                <w:szCs w:val="20"/>
              </w:rPr>
              <w:t>20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30DC1" w:rsidRPr="00506C76" w:rsidRDefault="00530DC1" w:rsidP="006502BD">
            <w:pPr>
              <w:jc w:val="right"/>
              <w:rPr>
                <w:rFonts w:ascii="Arial" w:hAnsi="Arial" w:cs="Arial"/>
                <w:sz w:val="20"/>
                <w:szCs w:val="20"/>
              </w:rPr>
            </w:pPr>
            <w:r w:rsidRPr="00506C76">
              <w:rPr>
                <w:rFonts w:ascii="Arial" w:hAnsi="Arial" w:cs="Arial"/>
                <w:sz w:val="20"/>
                <w:szCs w:val="20"/>
              </w:rPr>
              <w:t>100,50</w:t>
            </w:r>
          </w:p>
        </w:tc>
        <w:tc>
          <w:tcPr>
            <w:tcW w:w="10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30DC1" w:rsidRPr="00506C76" w:rsidRDefault="00530DC1" w:rsidP="006502BD">
            <w:pPr>
              <w:jc w:val="right"/>
              <w:rPr>
                <w:rFonts w:ascii="Arial" w:hAnsi="Arial" w:cs="Arial"/>
                <w:sz w:val="20"/>
                <w:szCs w:val="20"/>
              </w:rPr>
            </w:pPr>
            <w:r w:rsidRPr="00506C76">
              <w:rPr>
                <w:rFonts w:ascii="Arial" w:hAnsi="Arial" w:cs="Arial"/>
                <w:sz w:val="20"/>
                <w:szCs w:val="20"/>
              </w:rPr>
              <w:t>2.010,00</w:t>
            </w:r>
          </w:p>
        </w:tc>
      </w:tr>
      <w:tr w:rsidR="00506C76" w:rsidRPr="0020168A" w:rsidTr="00506C76">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0DC1" w:rsidRPr="0020168A" w:rsidRDefault="00530DC1" w:rsidP="005D1AC4">
            <w:pPr>
              <w:widowControl w:val="0"/>
              <w:suppressAutoHyphens/>
              <w:spacing w:before="120" w:afterLines="120" w:after="288" w:line="312" w:lineRule="auto"/>
              <w:jc w:val="center"/>
              <w:rPr>
                <w:rFonts w:ascii="Arial" w:eastAsia="Arial" w:hAnsi="Arial" w:cs="Arial"/>
                <w:b/>
                <w:bCs/>
                <w:color w:val="000000" w:themeColor="text1"/>
                <w:sz w:val="20"/>
                <w:szCs w:val="20"/>
              </w:rPr>
            </w:pPr>
            <w:r>
              <w:rPr>
                <w:rFonts w:ascii="Arial" w:eastAsia="Arial" w:hAnsi="Arial" w:cs="Arial"/>
                <w:b/>
                <w:bCs/>
                <w:color w:val="000000" w:themeColor="text1"/>
                <w:sz w:val="20"/>
                <w:szCs w:val="20"/>
              </w:rPr>
              <w:t>13</w:t>
            </w:r>
          </w:p>
        </w:tc>
        <w:tc>
          <w:tcPr>
            <w:tcW w:w="32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30DC1" w:rsidRPr="00657A90" w:rsidRDefault="00530DC1" w:rsidP="00657A90">
            <w:pPr>
              <w:jc w:val="both"/>
              <w:rPr>
                <w:rFonts w:ascii="Arial" w:hAnsi="Arial" w:cs="Arial"/>
                <w:sz w:val="20"/>
                <w:szCs w:val="20"/>
              </w:rPr>
            </w:pPr>
            <w:r w:rsidRPr="00657A90">
              <w:rPr>
                <w:rFonts w:ascii="Arial" w:hAnsi="Arial" w:cs="Arial"/>
                <w:sz w:val="20"/>
                <w:szCs w:val="20"/>
              </w:rPr>
              <w:t xml:space="preserve">Cabo flexível </w:t>
            </w:r>
            <w:proofErr w:type="gramStart"/>
            <w:r w:rsidRPr="00657A90">
              <w:rPr>
                <w:rFonts w:ascii="Arial" w:hAnsi="Arial" w:cs="Arial"/>
                <w:sz w:val="20"/>
                <w:szCs w:val="20"/>
              </w:rPr>
              <w:t>750V</w:t>
            </w:r>
            <w:proofErr w:type="gramEnd"/>
            <w:r w:rsidRPr="00657A90">
              <w:rPr>
                <w:rFonts w:ascii="Arial" w:hAnsi="Arial" w:cs="Arial"/>
                <w:sz w:val="20"/>
                <w:szCs w:val="20"/>
              </w:rPr>
              <w:t xml:space="preserve"> 1,5mm² </w:t>
            </w:r>
            <w:proofErr w:type="spellStart"/>
            <w:r w:rsidRPr="00657A90">
              <w:rPr>
                <w:rFonts w:ascii="Arial" w:hAnsi="Arial" w:cs="Arial"/>
                <w:sz w:val="20"/>
                <w:szCs w:val="20"/>
              </w:rPr>
              <w:t>Antichama</w:t>
            </w:r>
            <w:proofErr w:type="spellEnd"/>
            <w:r w:rsidRPr="00657A90">
              <w:rPr>
                <w:rFonts w:ascii="Arial" w:hAnsi="Arial" w:cs="Arial"/>
                <w:sz w:val="20"/>
                <w:szCs w:val="20"/>
              </w:rPr>
              <w:t xml:space="preserve"> – azul – Rolo 100m</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0DC1" w:rsidRPr="00124B9C" w:rsidRDefault="00A07016" w:rsidP="005D1AC4">
            <w:pPr>
              <w:widowControl w:val="0"/>
              <w:suppressAutoHyphens/>
              <w:spacing w:before="120" w:afterLines="120" w:after="288" w:line="312" w:lineRule="auto"/>
              <w:rPr>
                <w:rFonts w:ascii="Arial" w:eastAsia="Arial" w:hAnsi="Arial" w:cs="Arial"/>
                <w:sz w:val="20"/>
                <w:szCs w:val="20"/>
              </w:rPr>
            </w:pPr>
            <w:r>
              <w:rPr>
                <w:rFonts w:ascii="Arial" w:eastAsia="Arial" w:hAnsi="Arial" w:cs="Arial"/>
                <w:sz w:val="20"/>
                <w:szCs w:val="20"/>
              </w:rPr>
              <w:t>288792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30DC1" w:rsidRPr="00506C76" w:rsidRDefault="00530DC1" w:rsidP="005D1AC4">
            <w:pPr>
              <w:widowControl w:val="0"/>
              <w:suppressAutoHyphens/>
              <w:spacing w:before="120" w:afterLines="120" w:after="288" w:line="312" w:lineRule="auto"/>
              <w:jc w:val="center"/>
              <w:rPr>
                <w:rFonts w:ascii="Arial" w:eastAsia="Arial" w:hAnsi="Arial" w:cs="Arial"/>
                <w:sz w:val="20"/>
                <w:szCs w:val="20"/>
              </w:rPr>
            </w:pPr>
            <w:r w:rsidRPr="00506C76">
              <w:rPr>
                <w:rFonts w:ascii="Arial" w:eastAsia="Times New Roman" w:hAnsi="Arial" w:cs="Arial"/>
                <w:sz w:val="20"/>
                <w:szCs w:val="20"/>
              </w:rPr>
              <w:t>Rolo 100m</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30DC1" w:rsidRPr="00506C76" w:rsidRDefault="00530DC1" w:rsidP="006502BD">
            <w:pPr>
              <w:jc w:val="center"/>
              <w:rPr>
                <w:rFonts w:ascii="Arial" w:eastAsia="Arial" w:hAnsi="Arial" w:cs="Arial"/>
                <w:sz w:val="20"/>
                <w:szCs w:val="20"/>
              </w:rPr>
            </w:pPr>
            <w:r w:rsidRPr="00506C76">
              <w:rPr>
                <w:rFonts w:ascii="Arial" w:eastAsia="Arial" w:hAnsi="Arial" w:cs="Arial"/>
                <w:sz w:val="20"/>
                <w:szCs w:val="20"/>
              </w:rPr>
              <w:t>20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30DC1" w:rsidRPr="00506C76" w:rsidRDefault="00530DC1" w:rsidP="006502BD">
            <w:pPr>
              <w:jc w:val="right"/>
              <w:rPr>
                <w:rFonts w:ascii="Arial" w:hAnsi="Arial" w:cs="Arial"/>
                <w:sz w:val="20"/>
                <w:szCs w:val="20"/>
              </w:rPr>
            </w:pPr>
            <w:r w:rsidRPr="00506C76">
              <w:rPr>
                <w:rFonts w:ascii="Arial" w:hAnsi="Arial" w:cs="Arial"/>
                <w:sz w:val="20"/>
                <w:szCs w:val="20"/>
              </w:rPr>
              <w:t>100,50</w:t>
            </w:r>
          </w:p>
        </w:tc>
        <w:tc>
          <w:tcPr>
            <w:tcW w:w="10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30DC1" w:rsidRPr="00506C76" w:rsidRDefault="00530DC1" w:rsidP="006502BD">
            <w:pPr>
              <w:jc w:val="right"/>
              <w:rPr>
                <w:rFonts w:ascii="Arial" w:hAnsi="Arial" w:cs="Arial"/>
                <w:sz w:val="20"/>
                <w:szCs w:val="20"/>
              </w:rPr>
            </w:pPr>
            <w:r w:rsidRPr="00506C76">
              <w:rPr>
                <w:rFonts w:ascii="Arial" w:hAnsi="Arial" w:cs="Arial"/>
                <w:sz w:val="20"/>
                <w:szCs w:val="20"/>
              </w:rPr>
              <w:t>2.010,00</w:t>
            </w:r>
          </w:p>
        </w:tc>
      </w:tr>
      <w:tr w:rsidR="00506C76" w:rsidRPr="0020168A" w:rsidTr="00506C76">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0DC1" w:rsidRPr="0020168A" w:rsidRDefault="00530DC1" w:rsidP="005D1AC4">
            <w:pPr>
              <w:widowControl w:val="0"/>
              <w:suppressAutoHyphens/>
              <w:spacing w:before="120" w:afterLines="120" w:after="288" w:line="312" w:lineRule="auto"/>
              <w:jc w:val="center"/>
              <w:rPr>
                <w:rFonts w:ascii="Arial" w:eastAsia="Arial" w:hAnsi="Arial" w:cs="Arial"/>
                <w:b/>
                <w:bCs/>
                <w:color w:val="000000" w:themeColor="text1"/>
                <w:sz w:val="20"/>
                <w:szCs w:val="20"/>
              </w:rPr>
            </w:pPr>
            <w:r>
              <w:rPr>
                <w:rFonts w:ascii="Arial" w:eastAsia="Arial" w:hAnsi="Arial" w:cs="Arial"/>
                <w:b/>
                <w:bCs/>
                <w:color w:val="000000" w:themeColor="text1"/>
                <w:sz w:val="20"/>
                <w:szCs w:val="20"/>
              </w:rPr>
              <w:lastRenderedPageBreak/>
              <w:t>14</w:t>
            </w:r>
          </w:p>
        </w:tc>
        <w:tc>
          <w:tcPr>
            <w:tcW w:w="32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30DC1" w:rsidRPr="00657A90" w:rsidRDefault="00530DC1" w:rsidP="00D24449">
            <w:pPr>
              <w:jc w:val="both"/>
              <w:rPr>
                <w:rFonts w:ascii="Arial" w:hAnsi="Arial" w:cs="Arial"/>
                <w:sz w:val="20"/>
                <w:szCs w:val="20"/>
              </w:rPr>
            </w:pPr>
            <w:r w:rsidRPr="00657A90">
              <w:rPr>
                <w:rFonts w:ascii="Arial" w:hAnsi="Arial" w:cs="Arial"/>
                <w:sz w:val="20"/>
                <w:szCs w:val="20"/>
              </w:rPr>
              <w:t>Te PVC marrom</w:t>
            </w:r>
            <w:r w:rsidRPr="00657A90">
              <w:rPr>
                <w:rFonts w:ascii="Arial" w:hAnsi="Arial" w:cs="Arial"/>
                <w:sz w:val="20"/>
                <w:szCs w:val="20"/>
              </w:rPr>
              <w:br/>
            </w:r>
            <w:proofErr w:type="gramStart"/>
            <w:r w:rsidRPr="00657A90">
              <w:rPr>
                <w:rFonts w:ascii="Arial" w:hAnsi="Arial" w:cs="Arial"/>
                <w:sz w:val="20"/>
                <w:szCs w:val="20"/>
              </w:rPr>
              <w:t>20mm</w:t>
            </w:r>
            <w:proofErr w:type="gramEnd"/>
            <w:r w:rsidR="00D24449">
              <w:rPr>
                <w:rFonts w:ascii="Arial" w:hAnsi="Arial" w:cs="Arial"/>
                <w:sz w:val="20"/>
                <w:szCs w:val="20"/>
              </w:rPr>
              <w:t>. Unidade igual a p</w:t>
            </w:r>
            <w:r w:rsidRPr="00657A90">
              <w:rPr>
                <w:rFonts w:ascii="Arial" w:hAnsi="Arial" w:cs="Arial"/>
                <w:sz w:val="20"/>
                <w:szCs w:val="20"/>
              </w:rPr>
              <w:t>acote</w:t>
            </w:r>
            <w:r w:rsidR="00D24449">
              <w:rPr>
                <w:rFonts w:ascii="Arial" w:hAnsi="Arial" w:cs="Arial"/>
                <w:sz w:val="20"/>
                <w:szCs w:val="20"/>
              </w:rPr>
              <w:t xml:space="preserve"> de </w:t>
            </w:r>
            <w:r w:rsidRPr="00657A90">
              <w:rPr>
                <w:rFonts w:ascii="Arial" w:hAnsi="Arial" w:cs="Arial"/>
                <w:sz w:val="20"/>
                <w:szCs w:val="20"/>
              </w:rPr>
              <w:br/>
              <w:t>50 unidades</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0DC1" w:rsidRPr="00124B9C" w:rsidRDefault="00A07016" w:rsidP="005D1AC4">
            <w:pPr>
              <w:widowControl w:val="0"/>
              <w:suppressAutoHyphens/>
              <w:spacing w:before="120" w:afterLines="120" w:after="288" w:line="312" w:lineRule="auto"/>
              <w:rPr>
                <w:rFonts w:ascii="Arial" w:eastAsia="Arial" w:hAnsi="Arial" w:cs="Arial"/>
                <w:sz w:val="20"/>
                <w:szCs w:val="20"/>
              </w:rPr>
            </w:pPr>
            <w:r>
              <w:rPr>
                <w:rFonts w:ascii="Arial" w:eastAsia="Arial" w:hAnsi="Arial" w:cs="Arial"/>
                <w:sz w:val="20"/>
                <w:szCs w:val="20"/>
              </w:rPr>
              <w:t>374790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30DC1" w:rsidRPr="00506C76" w:rsidRDefault="00D24449" w:rsidP="005D1AC4">
            <w:pPr>
              <w:widowControl w:val="0"/>
              <w:suppressAutoHyphens/>
              <w:spacing w:before="120" w:afterLines="120" w:after="288" w:line="312" w:lineRule="auto"/>
              <w:jc w:val="center"/>
              <w:rPr>
                <w:rFonts w:ascii="Arial" w:eastAsia="Arial" w:hAnsi="Arial" w:cs="Arial"/>
                <w:sz w:val="20"/>
                <w:szCs w:val="20"/>
              </w:rPr>
            </w:pPr>
            <w:r>
              <w:rPr>
                <w:rFonts w:ascii="Arial" w:hAnsi="Arial" w:cs="Arial"/>
                <w:sz w:val="20"/>
                <w:szCs w:val="20"/>
              </w:rPr>
              <w:t>P</w:t>
            </w:r>
            <w:r w:rsidRPr="00657A90">
              <w:rPr>
                <w:rFonts w:ascii="Arial" w:hAnsi="Arial" w:cs="Arial"/>
                <w:sz w:val="20"/>
                <w:szCs w:val="20"/>
              </w:rPr>
              <w:t>acote</w:t>
            </w:r>
            <w:r w:rsidRPr="00657A90">
              <w:rPr>
                <w:rFonts w:ascii="Arial" w:hAnsi="Arial" w:cs="Arial"/>
                <w:sz w:val="20"/>
                <w:szCs w:val="20"/>
              </w:rPr>
              <w:br/>
            </w:r>
            <w:r>
              <w:rPr>
                <w:rFonts w:ascii="Arial" w:hAnsi="Arial" w:cs="Arial"/>
                <w:sz w:val="20"/>
                <w:szCs w:val="20"/>
              </w:rPr>
              <w:t xml:space="preserve">com </w:t>
            </w:r>
            <w:r w:rsidRPr="00657A90">
              <w:rPr>
                <w:rFonts w:ascii="Arial" w:hAnsi="Arial" w:cs="Arial"/>
                <w:sz w:val="20"/>
                <w:szCs w:val="20"/>
              </w:rPr>
              <w:t>50 unidades</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30DC1" w:rsidRPr="00506C76" w:rsidRDefault="00530DC1" w:rsidP="006502BD">
            <w:pPr>
              <w:jc w:val="center"/>
              <w:rPr>
                <w:rFonts w:ascii="Arial" w:eastAsia="Arial" w:hAnsi="Arial" w:cs="Arial"/>
                <w:sz w:val="20"/>
                <w:szCs w:val="20"/>
              </w:rPr>
            </w:pPr>
            <w:r w:rsidRPr="00506C76">
              <w:rPr>
                <w:rFonts w:ascii="Arial" w:eastAsia="Arial" w:hAnsi="Arial" w:cs="Arial"/>
                <w:sz w:val="20"/>
                <w:szCs w:val="20"/>
              </w:rPr>
              <w:t>50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30DC1" w:rsidRPr="00506C76" w:rsidRDefault="00530DC1" w:rsidP="006502BD">
            <w:pPr>
              <w:jc w:val="right"/>
              <w:rPr>
                <w:rFonts w:ascii="Arial" w:hAnsi="Arial" w:cs="Arial"/>
                <w:sz w:val="20"/>
                <w:szCs w:val="20"/>
              </w:rPr>
            </w:pPr>
            <w:r w:rsidRPr="00506C76">
              <w:rPr>
                <w:rFonts w:ascii="Arial" w:hAnsi="Arial" w:cs="Arial"/>
                <w:sz w:val="20"/>
                <w:szCs w:val="20"/>
              </w:rPr>
              <w:t>31,66</w:t>
            </w:r>
          </w:p>
        </w:tc>
        <w:tc>
          <w:tcPr>
            <w:tcW w:w="10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30DC1" w:rsidRPr="00506C76" w:rsidRDefault="00530DC1" w:rsidP="006502BD">
            <w:pPr>
              <w:jc w:val="right"/>
              <w:rPr>
                <w:rFonts w:ascii="Arial" w:hAnsi="Arial" w:cs="Arial"/>
                <w:sz w:val="20"/>
                <w:szCs w:val="20"/>
              </w:rPr>
            </w:pPr>
            <w:r w:rsidRPr="00506C76">
              <w:rPr>
                <w:rFonts w:ascii="Arial" w:hAnsi="Arial" w:cs="Arial"/>
                <w:sz w:val="20"/>
                <w:szCs w:val="20"/>
              </w:rPr>
              <w:t>1.583,00</w:t>
            </w:r>
          </w:p>
        </w:tc>
      </w:tr>
      <w:tr w:rsidR="00506C76" w:rsidRPr="0020168A" w:rsidTr="00506C76">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0DC1" w:rsidRPr="0020168A" w:rsidRDefault="00530DC1" w:rsidP="005D1AC4">
            <w:pPr>
              <w:widowControl w:val="0"/>
              <w:suppressAutoHyphens/>
              <w:spacing w:before="120" w:afterLines="120" w:after="288" w:line="312" w:lineRule="auto"/>
              <w:jc w:val="center"/>
              <w:rPr>
                <w:rFonts w:ascii="Arial" w:eastAsia="Arial" w:hAnsi="Arial" w:cs="Arial"/>
                <w:b/>
                <w:bCs/>
                <w:color w:val="000000" w:themeColor="text1"/>
                <w:sz w:val="20"/>
                <w:szCs w:val="20"/>
              </w:rPr>
            </w:pPr>
            <w:r>
              <w:rPr>
                <w:rFonts w:ascii="Arial" w:eastAsia="Arial" w:hAnsi="Arial" w:cs="Arial"/>
                <w:b/>
                <w:bCs/>
                <w:color w:val="000000" w:themeColor="text1"/>
                <w:sz w:val="20"/>
                <w:szCs w:val="20"/>
              </w:rPr>
              <w:t>15</w:t>
            </w:r>
          </w:p>
        </w:tc>
        <w:tc>
          <w:tcPr>
            <w:tcW w:w="32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30DC1" w:rsidRPr="00657A90" w:rsidRDefault="00530DC1" w:rsidP="00657A90">
            <w:pPr>
              <w:jc w:val="both"/>
              <w:rPr>
                <w:rFonts w:ascii="Arial" w:hAnsi="Arial" w:cs="Arial"/>
                <w:sz w:val="20"/>
                <w:szCs w:val="20"/>
              </w:rPr>
            </w:pPr>
            <w:r w:rsidRPr="00657A90">
              <w:rPr>
                <w:rFonts w:ascii="Arial" w:hAnsi="Arial" w:cs="Arial"/>
                <w:sz w:val="20"/>
                <w:szCs w:val="20"/>
              </w:rPr>
              <w:t>Te PVC marrom</w:t>
            </w:r>
            <w:r w:rsidRPr="00657A90">
              <w:rPr>
                <w:rFonts w:ascii="Arial" w:hAnsi="Arial" w:cs="Arial"/>
                <w:sz w:val="20"/>
                <w:szCs w:val="20"/>
              </w:rPr>
              <w:br/>
            </w:r>
            <w:proofErr w:type="gramStart"/>
            <w:r w:rsidRPr="00657A90">
              <w:rPr>
                <w:rFonts w:ascii="Arial" w:hAnsi="Arial" w:cs="Arial"/>
                <w:sz w:val="20"/>
                <w:szCs w:val="20"/>
              </w:rPr>
              <w:t>25mm</w:t>
            </w:r>
            <w:proofErr w:type="gramEnd"/>
            <w:r w:rsidR="00D24449">
              <w:rPr>
                <w:rFonts w:ascii="Arial" w:hAnsi="Arial" w:cs="Arial"/>
                <w:sz w:val="20"/>
                <w:szCs w:val="20"/>
              </w:rPr>
              <w:t>. Unidade igual</w:t>
            </w:r>
            <w:r w:rsidRPr="00657A90">
              <w:rPr>
                <w:rFonts w:ascii="Arial" w:hAnsi="Arial" w:cs="Arial"/>
                <w:sz w:val="20"/>
                <w:szCs w:val="20"/>
              </w:rPr>
              <w:t xml:space="preserve"> pacote</w:t>
            </w:r>
            <w:r w:rsidRPr="00657A90">
              <w:rPr>
                <w:rFonts w:ascii="Arial" w:hAnsi="Arial" w:cs="Arial"/>
                <w:sz w:val="20"/>
                <w:szCs w:val="20"/>
              </w:rPr>
              <w:br/>
            </w:r>
            <w:r w:rsidR="00D24449">
              <w:rPr>
                <w:rFonts w:ascii="Arial" w:hAnsi="Arial" w:cs="Arial"/>
                <w:sz w:val="20"/>
                <w:szCs w:val="20"/>
              </w:rPr>
              <w:t xml:space="preserve">de </w:t>
            </w:r>
            <w:r w:rsidRPr="00657A90">
              <w:rPr>
                <w:rFonts w:ascii="Arial" w:hAnsi="Arial" w:cs="Arial"/>
                <w:sz w:val="20"/>
                <w:szCs w:val="20"/>
              </w:rPr>
              <w:t>50 unidades</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0DC1" w:rsidRPr="00124B9C" w:rsidRDefault="00A07016" w:rsidP="005D1AC4">
            <w:pPr>
              <w:widowControl w:val="0"/>
              <w:suppressAutoHyphens/>
              <w:spacing w:before="120" w:afterLines="120" w:after="288" w:line="312" w:lineRule="auto"/>
              <w:rPr>
                <w:rFonts w:ascii="Arial" w:eastAsia="Arial" w:hAnsi="Arial" w:cs="Arial"/>
                <w:sz w:val="20"/>
                <w:szCs w:val="20"/>
              </w:rPr>
            </w:pPr>
            <w:r>
              <w:rPr>
                <w:rFonts w:ascii="Arial" w:eastAsia="Arial" w:hAnsi="Arial" w:cs="Arial"/>
                <w:sz w:val="20"/>
                <w:szCs w:val="20"/>
              </w:rPr>
              <w:t>374791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30DC1" w:rsidRPr="00506C76" w:rsidRDefault="00D24449" w:rsidP="005D1AC4">
            <w:pPr>
              <w:widowControl w:val="0"/>
              <w:suppressAutoHyphens/>
              <w:spacing w:before="120" w:afterLines="120" w:after="288" w:line="312" w:lineRule="auto"/>
              <w:jc w:val="center"/>
              <w:rPr>
                <w:rFonts w:ascii="Arial" w:eastAsia="Arial" w:hAnsi="Arial" w:cs="Arial"/>
                <w:sz w:val="20"/>
                <w:szCs w:val="20"/>
              </w:rPr>
            </w:pPr>
            <w:r>
              <w:rPr>
                <w:rFonts w:ascii="Arial" w:hAnsi="Arial" w:cs="Arial"/>
                <w:sz w:val="20"/>
                <w:szCs w:val="20"/>
              </w:rPr>
              <w:t>P</w:t>
            </w:r>
            <w:r w:rsidRPr="00657A90">
              <w:rPr>
                <w:rFonts w:ascii="Arial" w:hAnsi="Arial" w:cs="Arial"/>
                <w:sz w:val="20"/>
                <w:szCs w:val="20"/>
              </w:rPr>
              <w:t>acote</w:t>
            </w:r>
            <w:r w:rsidRPr="00657A90">
              <w:rPr>
                <w:rFonts w:ascii="Arial" w:hAnsi="Arial" w:cs="Arial"/>
                <w:sz w:val="20"/>
                <w:szCs w:val="20"/>
              </w:rPr>
              <w:br/>
            </w:r>
            <w:r>
              <w:rPr>
                <w:rFonts w:ascii="Arial" w:hAnsi="Arial" w:cs="Arial"/>
                <w:sz w:val="20"/>
                <w:szCs w:val="20"/>
              </w:rPr>
              <w:t xml:space="preserve">com </w:t>
            </w:r>
            <w:r w:rsidRPr="00657A90">
              <w:rPr>
                <w:rFonts w:ascii="Arial" w:hAnsi="Arial" w:cs="Arial"/>
                <w:sz w:val="20"/>
                <w:szCs w:val="20"/>
              </w:rPr>
              <w:t>50 unidades</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30DC1" w:rsidRPr="00506C76" w:rsidRDefault="00530DC1" w:rsidP="006502BD">
            <w:pPr>
              <w:jc w:val="center"/>
              <w:rPr>
                <w:rFonts w:ascii="Arial" w:eastAsia="Arial" w:hAnsi="Arial" w:cs="Arial"/>
                <w:sz w:val="20"/>
                <w:szCs w:val="20"/>
              </w:rPr>
            </w:pPr>
            <w:r w:rsidRPr="00506C76">
              <w:rPr>
                <w:rFonts w:ascii="Arial" w:eastAsia="Arial" w:hAnsi="Arial" w:cs="Arial"/>
                <w:sz w:val="20"/>
                <w:szCs w:val="20"/>
              </w:rPr>
              <w:t>50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30DC1" w:rsidRPr="00506C76" w:rsidRDefault="00530DC1" w:rsidP="006502BD">
            <w:pPr>
              <w:jc w:val="right"/>
              <w:rPr>
                <w:rFonts w:ascii="Arial" w:hAnsi="Arial" w:cs="Arial"/>
                <w:sz w:val="20"/>
                <w:szCs w:val="20"/>
              </w:rPr>
            </w:pPr>
            <w:r w:rsidRPr="00506C76">
              <w:rPr>
                <w:rFonts w:ascii="Arial" w:hAnsi="Arial" w:cs="Arial"/>
                <w:sz w:val="20"/>
                <w:szCs w:val="20"/>
              </w:rPr>
              <w:t>38,97</w:t>
            </w:r>
          </w:p>
        </w:tc>
        <w:tc>
          <w:tcPr>
            <w:tcW w:w="10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30DC1" w:rsidRPr="00506C76" w:rsidRDefault="00530DC1" w:rsidP="006502BD">
            <w:pPr>
              <w:jc w:val="right"/>
              <w:rPr>
                <w:rFonts w:ascii="Arial" w:hAnsi="Arial" w:cs="Arial"/>
                <w:sz w:val="20"/>
                <w:szCs w:val="20"/>
              </w:rPr>
            </w:pPr>
            <w:r w:rsidRPr="00506C76">
              <w:rPr>
                <w:rFonts w:ascii="Arial" w:hAnsi="Arial" w:cs="Arial"/>
                <w:sz w:val="20"/>
                <w:szCs w:val="20"/>
              </w:rPr>
              <w:t>1.948,50</w:t>
            </w:r>
          </w:p>
        </w:tc>
      </w:tr>
    </w:tbl>
    <w:p w:rsidR="00D81951" w:rsidRDefault="00D81951" w:rsidP="00934A45">
      <w:pPr>
        <w:rPr>
          <w:rFonts w:ascii="Arial" w:eastAsia="Arial" w:hAnsi="Arial" w:cs="Arial"/>
          <w:color w:val="000000"/>
          <w:sz w:val="20"/>
          <w:szCs w:val="20"/>
        </w:rPr>
      </w:pPr>
    </w:p>
    <w:p w:rsidR="00D81951" w:rsidRDefault="00020B6C" w:rsidP="00FD3107">
      <w:pPr>
        <w:pStyle w:val="Nivel2"/>
      </w:pPr>
      <w:r w:rsidRPr="00934A45">
        <w:t xml:space="preserve">Os bens objeto desta contratação são caracterizados como comuns, </w:t>
      </w:r>
      <w:r w:rsidR="00934A45" w:rsidRPr="00934A45">
        <w:t>cujos padrões de desempenho e qualidade foram objetivamente definidos no presente documento, por meio de especificações praticadas pelo mercado, a ser contratado mediante licitação, na modalidade pregão e em sua forma eletrônica.</w:t>
      </w:r>
    </w:p>
    <w:p w:rsidR="00D81951" w:rsidRDefault="006D5FA5" w:rsidP="00FD3107">
      <w:pPr>
        <w:pStyle w:val="Nivel2"/>
      </w:pPr>
      <w:r w:rsidRPr="00D81951">
        <w:t>O objeto desta contratação não se enquadra como sendo de bem de luxo, conforme Decreto nº 10.818, de 27 de setembro de 2021.</w:t>
      </w:r>
    </w:p>
    <w:p w:rsidR="00D81951" w:rsidRDefault="006D5FA5" w:rsidP="00FD3107">
      <w:pPr>
        <w:pStyle w:val="Nivel2"/>
      </w:pPr>
      <w:r w:rsidRPr="00D81951">
        <w:t xml:space="preserve">O prazo de vigência da contratação é de </w:t>
      </w:r>
      <w:r w:rsidR="00D81951">
        <w:t>90 (noventa) dias</w:t>
      </w:r>
      <w:r w:rsidR="00124B9C">
        <w:t xml:space="preserve"> </w:t>
      </w:r>
      <w:r w:rsidR="00D81951">
        <w:t xml:space="preserve">contados </w:t>
      </w:r>
      <w:r w:rsidR="00D81951" w:rsidRPr="00F44DF1">
        <w:t>da</w:t>
      </w:r>
      <w:r w:rsidR="00124B9C">
        <w:t xml:space="preserve"> </w:t>
      </w:r>
      <w:r w:rsidR="00D81951" w:rsidRPr="00F44DF1">
        <w:t xml:space="preserve">data </w:t>
      </w:r>
      <w:r w:rsidR="00D81951">
        <w:t>da nota de empenho</w:t>
      </w:r>
      <w:r w:rsidRPr="00D81951">
        <w:t>, na forma do artigo 105 da Lei n° 14.133, de 2021.</w:t>
      </w:r>
    </w:p>
    <w:p w:rsidR="00D81951" w:rsidRPr="00FD3107" w:rsidRDefault="00D81951" w:rsidP="00FD3107">
      <w:pPr>
        <w:pStyle w:val="Nivel2"/>
      </w:pPr>
      <w:r w:rsidRPr="00FD3107">
        <w:t>Havendo divergências entre a descrição do objeto constante deste edital e o descrito no site www.comprasnet.gov.br, no “SIASG” ou na Nota de Empenho, prevalecerá, sempre, a descrição deste Edital/Termo de Referência</w:t>
      </w:r>
      <w:r w:rsidR="00FD3107" w:rsidRPr="00FD3107">
        <w:t>.</w:t>
      </w:r>
    </w:p>
    <w:p w:rsidR="006D5FA5" w:rsidRPr="0020168A" w:rsidRDefault="006D5FA5" w:rsidP="00DA3EF1">
      <w:pPr>
        <w:pStyle w:val="Nivel01"/>
      </w:pPr>
      <w:r w:rsidRPr="0020168A">
        <w:t>FUNDAMENTAÇÃO E DESCRIÇÃO DA NECESSIDADE DA CONTRATAÇÃO</w:t>
      </w:r>
    </w:p>
    <w:p w:rsidR="006D5FA5" w:rsidRPr="0020168A" w:rsidRDefault="006D5FA5" w:rsidP="00FD3107">
      <w:pPr>
        <w:pStyle w:val="Nivel2"/>
      </w:pPr>
      <w:r w:rsidRPr="0020168A">
        <w:t>A Fundamentação da Contratação e de seus quantitativos encontra-se pormenorizada em Tópico específico dos Estudos Técnicos Preliminares, apêndice deste Termo de Referência.</w:t>
      </w:r>
    </w:p>
    <w:p w:rsidR="006D5FA5" w:rsidRPr="0020168A" w:rsidRDefault="006D5FA5" w:rsidP="00FD3107">
      <w:pPr>
        <w:pStyle w:val="Nivel2"/>
      </w:pPr>
      <w:r w:rsidRPr="1A3EFEDC">
        <w:t xml:space="preserve">O objeto da contratação está previsto no Plano de Contratações Anual </w:t>
      </w:r>
      <w:r w:rsidR="00FD3107">
        <w:t>2023</w:t>
      </w:r>
      <w:r w:rsidRPr="1A3EFEDC">
        <w:t>, conforme detalhamento a seguir:</w:t>
      </w:r>
    </w:p>
    <w:p w:rsidR="006D5FA5" w:rsidRPr="0020168A" w:rsidRDefault="006D5FA5" w:rsidP="00881F44">
      <w:pPr>
        <w:pStyle w:val="Nivel3"/>
        <w:numPr>
          <w:ilvl w:val="0"/>
          <w:numId w:val="16"/>
        </w:numPr>
        <w:ind w:left="284" w:firstLine="0"/>
      </w:pPr>
      <w:r w:rsidRPr="60CBE1EE">
        <w:t xml:space="preserve">ID PCA no PNCP: </w:t>
      </w:r>
      <w:r w:rsidR="0005324E" w:rsidRPr="0005324E">
        <w:t>10779511000107-0-000003/2023</w:t>
      </w:r>
      <w:r w:rsidR="00881F44">
        <w:t>;</w:t>
      </w:r>
    </w:p>
    <w:p w:rsidR="006D5FA5" w:rsidRPr="0020168A" w:rsidRDefault="006D5FA5" w:rsidP="00881F44">
      <w:pPr>
        <w:pStyle w:val="Nivel3"/>
        <w:numPr>
          <w:ilvl w:val="0"/>
          <w:numId w:val="16"/>
        </w:numPr>
        <w:ind w:left="284" w:firstLine="0"/>
      </w:pPr>
      <w:r w:rsidRPr="60CBE1EE">
        <w:t xml:space="preserve">Data de publicação no PNCP: </w:t>
      </w:r>
      <w:r w:rsidR="005473CF" w:rsidRPr="005473CF">
        <w:t>19/05/2023</w:t>
      </w:r>
      <w:r w:rsidR="00881F44">
        <w:t>;</w:t>
      </w:r>
    </w:p>
    <w:p w:rsidR="006D5FA5" w:rsidRPr="0020168A" w:rsidRDefault="006D5FA5" w:rsidP="00881F44">
      <w:pPr>
        <w:pStyle w:val="Nivel3"/>
        <w:numPr>
          <w:ilvl w:val="0"/>
          <w:numId w:val="16"/>
        </w:numPr>
        <w:ind w:left="284" w:firstLine="0"/>
      </w:pPr>
      <w:r w:rsidRPr="60CBE1EE">
        <w:t xml:space="preserve">Id do item no PCA: </w:t>
      </w:r>
      <w:r w:rsidR="0005324E" w:rsidRPr="005473CF">
        <w:t>3895</w:t>
      </w:r>
      <w:r w:rsidR="005473CF">
        <w:t xml:space="preserve"> e</w:t>
      </w:r>
      <w:r w:rsidR="005473CF" w:rsidRPr="005473CF">
        <w:t xml:space="preserve"> 5340</w:t>
      </w:r>
      <w:r w:rsidR="00881F44">
        <w:t>;</w:t>
      </w:r>
    </w:p>
    <w:p w:rsidR="006D5FA5" w:rsidRPr="0020168A" w:rsidRDefault="006D5FA5" w:rsidP="00881F44">
      <w:pPr>
        <w:pStyle w:val="Nivel3"/>
        <w:numPr>
          <w:ilvl w:val="0"/>
          <w:numId w:val="16"/>
        </w:numPr>
        <w:ind w:left="284" w:firstLine="0"/>
      </w:pPr>
      <w:r w:rsidRPr="60CBE1EE">
        <w:t xml:space="preserve">Classe/Grupo: </w:t>
      </w:r>
      <w:r w:rsidR="0005324E" w:rsidRPr="005473CF">
        <w:t>3895</w:t>
      </w:r>
      <w:r w:rsidR="005473CF">
        <w:t xml:space="preserve"> e </w:t>
      </w:r>
      <w:r w:rsidR="005473CF" w:rsidRPr="005473CF">
        <w:t>5340</w:t>
      </w:r>
      <w:r w:rsidR="00881F44">
        <w:t>;</w:t>
      </w:r>
    </w:p>
    <w:p w:rsidR="006D5FA5" w:rsidRPr="00927651" w:rsidRDefault="006D5FA5" w:rsidP="00881F44">
      <w:pPr>
        <w:pStyle w:val="Nivel3"/>
        <w:numPr>
          <w:ilvl w:val="0"/>
          <w:numId w:val="16"/>
        </w:numPr>
        <w:ind w:left="284" w:firstLine="0"/>
      </w:pPr>
      <w:r w:rsidRPr="60CBE1EE">
        <w:t xml:space="preserve">Identificador da Futura Contratação: </w:t>
      </w:r>
      <w:r w:rsidR="005473CF" w:rsidRPr="005473CF">
        <w:t>158274-43/2022</w:t>
      </w:r>
      <w:r w:rsidR="00F6140F">
        <w:t xml:space="preserve"> e </w:t>
      </w:r>
      <w:r w:rsidR="00F6140F" w:rsidRPr="00F6140F">
        <w:t>158274-4/2023</w:t>
      </w:r>
      <w:r w:rsidR="00881F44">
        <w:t>.</w:t>
      </w:r>
    </w:p>
    <w:p w:rsidR="006D5FA5" w:rsidRPr="0020168A" w:rsidRDefault="006D5FA5" w:rsidP="00DA3EF1">
      <w:pPr>
        <w:pStyle w:val="Nivel01"/>
      </w:pPr>
      <w:proofErr w:type="gramStart"/>
      <w:r>
        <w:t>DESCRIÇÃO DA SOLUÇÃO COMO UM TODO CONSIDERADO</w:t>
      </w:r>
      <w:proofErr w:type="gramEnd"/>
      <w:r>
        <w:t xml:space="preserve"> O CICLO DE VIDA DO OBJETO E ESPECIFICAÇÃO DO PRODUTO</w:t>
      </w:r>
    </w:p>
    <w:p w:rsidR="006D5FA5" w:rsidRPr="00C350CC" w:rsidRDefault="006D5FA5" w:rsidP="00FD3107">
      <w:pPr>
        <w:pStyle w:val="Nvel2-Red"/>
        <w:rPr>
          <w:i w:val="0"/>
          <w:color w:val="auto"/>
        </w:rPr>
      </w:pPr>
      <w:r w:rsidRPr="00C350CC">
        <w:rPr>
          <w:i w:val="0"/>
          <w:color w:val="auto"/>
        </w:rPr>
        <w:t xml:space="preserve">A descrição da solução como um todo </w:t>
      </w:r>
      <w:proofErr w:type="gramStart"/>
      <w:r w:rsidRPr="00C350CC">
        <w:rPr>
          <w:i w:val="0"/>
          <w:color w:val="auto"/>
        </w:rPr>
        <w:t>encontra-se</w:t>
      </w:r>
      <w:proofErr w:type="gramEnd"/>
      <w:r w:rsidRPr="00C350CC">
        <w:rPr>
          <w:i w:val="0"/>
          <w:color w:val="auto"/>
        </w:rPr>
        <w:t xml:space="preserve"> pormenorizada em tópico específico dos Estudos Técnicos Preliminares, apêndice deste Termo de Referência.</w:t>
      </w:r>
    </w:p>
    <w:p w:rsidR="006D5FA5" w:rsidRPr="0020168A" w:rsidRDefault="006D5FA5" w:rsidP="00DA3EF1">
      <w:pPr>
        <w:pStyle w:val="Nivel01"/>
      </w:pPr>
      <w:r>
        <w:t>REQUISITOS DA CONTRATAÇÃO</w:t>
      </w:r>
    </w:p>
    <w:p w:rsidR="006D5FA5" w:rsidRPr="0020168A" w:rsidRDefault="006D5FA5" w:rsidP="00941C2C">
      <w:pPr>
        <w:pStyle w:val="Nvel1-SemNumPreto"/>
      </w:pPr>
      <w:r w:rsidRPr="0020168A">
        <w:t>Sustentabilidade:</w:t>
      </w:r>
    </w:p>
    <w:p w:rsidR="006D5FA5" w:rsidRPr="007B2086" w:rsidRDefault="006D5FA5" w:rsidP="00FD3107">
      <w:pPr>
        <w:pStyle w:val="Nivel2"/>
      </w:pPr>
      <w:r w:rsidRPr="007B2086">
        <w:t>Além dos critérios de sustentabilidade eventualmente inseridos na descrição do objeto, devem ser atendidos os seguintes requisitos, que se baseiam no Guia Nacional de Contratações Sustentáveis:</w:t>
      </w:r>
    </w:p>
    <w:p w:rsidR="007B2086" w:rsidRPr="006502BD" w:rsidRDefault="007B2086" w:rsidP="00FD3107">
      <w:pPr>
        <w:pStyle w:val="Nivel2"/>
      </w:pPr>
      <w:r w:rsidRPr="006502BD">
        <w:lastRenderedPageBreak/>
        <w:t xml:space="preserve">A utilização dos materiais solicitados não geram impactos negativos ao meio ambiente durante a sua utilização, contudo, os possíveis impactos ambientais devido ao descarte dos resíduos de aula dos laboratórios serão </w:t>
      </w:r>
      <w:proofErr w:type="gramStart"/>
      <w:r w:rsidRPr="006502BD">
        <w:t>tratadas</w:t>
      </w:r>
      <w:proofErr w:type="gramEnd"/>
      <w:r w:rsidRPr="006502BD">
        <w:t xml:space="preserve"> em consonância das medidas de coleta seletiva por materiais desenvolvida no instituto.</w:t>
      </w:r>
    </w:p>
    <w:p w:rsidR="006D5FA5" w:rsidRPr="00FF6925" w:rsidRDefault="006D5FA5" w:rsidP="008646DE">
      <w:pPr>
        <w:pStyle w:val="Nvel1-SemNumPreto"/>
        <w:spacing w:after="0"/>
      </w:pPr>
      <w:r w:rsidRPr="00FF6925">
        <w:t>Subcontratação</w:t>
      </w:r>
    </w:p>
    <w:p w:rsidR="006D5FA5" w:rsidRPr="00B70C3F" w:rsidRDefault="006D5FA5" w:rsidP="00FD3107">
      <w:pPr>
        <w:pStyle w:val="Nivel2"/>
      </w:pPr>
      <w:r w:rsidRPr="00B70C3F">
        <w:t>Não é admitida a subcontratação do objeto contratual.</w:t>
      </w:r>
    </w:p>
    <w:p w:rsidR="006D5FA5" w:rsidRPr="0020168A" w:rsidRDefault="2C18D6AD" w:rsidP="00941C2C">
      <w:pPr>
        <w:pStyle w:val="Nvel1-SemNumPreto"/>
      </w:pPr>
      <w:r w:rsidRPr="3053D07F">
        <w:t>Garantia da contratação</w:t>
      </w:r>
    </w:p>
    <w:p w:rsidR="00B70C3F" w:rsidRPr="00B70C3F" w:rsidRDefault="00B70C3F" w:rsidP="00FD3107">
      <w:pPr>
        <w:pStyle w:val="Nivel2"/>
      </w:pPr>
      <w:r w:rsidRPr="00B70C3F">
        <w:t xml:space="preserve">Não haverá exigência da garantia da contratação dos </w:t>
      </w:r>
      <w:proofErr w:type="spellStart"/>
      <w:r w:rsidRPr="00B70C3F">
        <w:t>arts</w:t>
      </w:r>
      <w:proofErr w:type="spellEnd"/>
      <w:r w:rsidRPr="00B70C3F">
        <w:t xml:space="preserve">. 96 e seguintes da Lei nº 14.133/21, </w:t>
      </w:r>
      <w:r w:rsidRPr="00124B9C">
        <w:t xml:space="preserve">pois fornecimento dos bens tem natureza </w:t>
      </w:r>
      <w:proofErr w:type="gramStart"/>
      <w:r w:rsidRPr="00124B9C">
        <w:t>não-contínua</w:t>
      </w:r>
      <w:proofErr w:type="gramEnd"/>
      <w:r w:rsidRPr="00124B9C">
        <w:t>, sendo o objeto cumprido no momento da entrega do material</w:t>
      </w:r>
      <w:r w:rsidR="00F513F9" w:rsidRPr="00124B9C">
        <w:t>, sendo exigida apenas a garantia mínima legal estabelecida pelo Código de Defesa do Consumidor</w:t>
      </w:r>
      <w:r w:rsidRPr="00F513F9">
        <w:t>.</w:t>
      </w:r>
      <w:r w:rsidR="003731C4">
        <w:t xml:space="preserve"> </w:t>
      </w:r>
      <w:r>
        <w:t>(INCLUSÃO)</w:t>
      </w:r>
    </w:p>
    <w:p w:rsidR="006D5FA5" w:rsidRPr="0020168A" w:rsidRDefault="006D5FA5" w:rsidP="00DA3EF1">
      <w:pPr>
        <w:pStyle w:val="Nivel01"/>
      </w:pPr>
      <w:r>
        <w:t>MODELO DE EXECUÇÃO DO OBJETO</w:t>
      </w:r>
    </w:p>
    <w:p w:rsidR="006D5FA5" w:rsidRPr="0020168A" w:rsidRDefault="006D5FA5" w:rsidP="00941C2C">
      <w:pPr>
        <w:pStyle w:val="Nvel1-SemNumPreto"/>
      </w:pPr>
      <w:r w:rsidRPr="00881F44">
        <w:t>Condições</w:t>
      </w:r>
      <w:r w:rsidRPr="0020168A">
        <w:t xml:space="preserve"> de Entrega</w:t>
      </w:r>
    </w:p>
    <w:p w:rsidR="006D5FA5" w:rsidRPr="00C350CC" w:rsidRDefault="006D5FA5" w:rsidP="00FD3107">
      <w:pPr>
        <w:pStyle w:val="Nvel2-Red"/>
        <w:rPr>
          <w:i w:val="0"/>
          <w:color w:val="auto"/>
        </w:rPr>
      </w:pPr>
      <w:r w:rsidRPr="00C350CC">
        <w:rPr>
          <w:i w:val="0"/>
          <w:color w:val="auto"/>
        </w:rPr>
        <w:t xml:space="preserve">O prazo de entrega dos bens é de </w:t>
      </w:r>
      <w:r w:rsidR="000C6055" w:rsidRPr="00C350CC">
        <w:rPr>
          <w:b/>
          <w:i w:val="0"/>
          <w:color w:val="auto"/>
        </w:rPr>
        <w:t xml:space="preserve">30 (trinta) </w:t>
      </w:r>
      <w:r w:rsidR="000C6055" w:rsidRPr="00C350CC">
        <w:rPr>
          <w:i w:val="0"/>
          <w:color w:val="auto"/>
        </w:rPr>
        <w:t>dias, contados do recebimento da nota de empenho pela contratada</w:t>
      </w:r>
      <w:r w:rsidRPr="00C350CC">
        <w:rPr>
          <w:i w:val="0"/>
          <w:color w:val="auto"/>
        </w:rPr>
        <w:t xml:space="preserve">, em remessa única. </w:t>
      </w:r>
    </w:p>
    <w:p w:rsidR="006D5FA5" w:rsidRPr="00C350CC" w:rsidRDefault="006D5FA5" w:rsidP="00FD3107">
      <w:pPr>
        <w:pStyle w:val="Nvel2-Red"/>
        <w:rPr>
          <w:i w:val="0"/>
          <w:color w:val="auto"/>
        </w:rPr>
      </w:pPr>
      <w:r w:rsidRPr="00C350CC">
        <w:rPr>
          <w:i w:val="0"/>
          <w:color w:val="auto"/>
        </w:rPr>
        <w:t xml:space="preserve">Caso não seja possível a entrega na data assinalada, a empresa deverá comunicar as razões respectivas com pelo menos </w:t>
      </w:r>
      <w:proofErr w:type="gramStart"/>
      <w:r w:rsidR="000C6055" w:rsidRPr="00C350CC">
        <w:rPr>
          <w:b/>
          <w:i w:val="0"/>
          <w:color w:val="auto"/>
        </w:rPr>
        <w:t>7</w:t>
      </w:r>
      <w:proofErr w:type="gramEnd"/>
      <w:r w:rsidR="000C6055" w:rsidRPr="00C350CC">
        <w:rPr>
          <w:b/>
          <w:i w:val="0"/>
          <w:color w:val="auto"/>
        </w:rPr>
        <w:t xml:space="preserve"> (sete)</w:t>
      </w:r>
      <w:r w:rsidRPr="00C350CC">
        <w:rPr>
          <w:i w:val="0"/>
          <w:color w:val="auto"/>
        </w:rPr>
        <w:t xml:space="preserve"> dias de antecedência para que qualquer pleito de prorrogação de prazo seja analisado, ressalvadas situações de caso fortuito e força maior.</w:t>
      </w:r>
    </w:p>
    <w:p w:rsidR="006D5FA5" w:rsidRDefault="006D5FA5" w:rsidP="00FD3107">
      <w:pPr>
        <w:pStyle w:val="Nivel2"/>
      </w:pPr>
      <w:r w:rsidRPr="00380456">
        <w:t>Os bens deverão ser entr</w:t>
      </w:r>
      <w:r w:rsidR="00124B9C">
        <w:t xml:space="preserve">egues no seguinte </w:t>
      </w:r>
      <w:r w:rsidR="004C0C17">
        <w:t xml:space="preserve">local e </w:t>
      </w:r>
      <w:r w:rsidR="00124B9C">
        <w:t>endereço:</w:t>
      </w:r>
    </w:p>
    <w:p w:rsidR="004C0C17" w:rsidRPr="004C0C17" w:rsidRDefault="004C0C17" w:rsidP="004C0C17">
      <w:pPr>
        <w:jc w:val="center"/>
        <w:rPr>
          <w:rFonts w:ascii="Arial" w:hAnsi="Arial" w:cs="Arial"/>
          <w:b/>
          <w:sz w:val="20"/>
          <w:szCs w:val="20"/>
        </w:rPr>
      </w:pPr>
      <w:r w:rsidRPr="004C0C17">
        <w:rPr>
          <w:rFonts w:ascii="Arial" w:hAnsi="Arial" w:cs="Arial"/>
          <w:b/>
          <w:sz w:val="20"/>
          <w:szCs w:val="20"/>
        </w:rPr>
        <w:t xml:space="preserve">Setor de Almoxarifado do Campus Campos Centro </w:t>
      </w:r>
      <w:r>
        <w:rPr>
          <w:rFonts w:ascii="Arial" w:hAnsi="Arial" w:cs="Arial"/>
          <w:b/>
          <w:sz w:val="20"/>
          <w:szCs w:val="20"/>
        </w:rPr>
        <w:t>do IFF</w:t>
      </w:r>
    </w:p>
    <w:p w:rsidR="004C0C17" w:rsidRPr="004C0C17" w:rsidRDefault="004C0C17" w:rsidP="004C0C17">
      <w:pPr>
        <w:jc w:val="center"/>
        <w:rPr>
          <w:rFonts w:ascii="Arial" w:hAnsi="Arial" w:cs="Arial"/>
          <w:b/>
          <w:sz w:val="20"/>
          <w:szCs w:val="20"/>
        </w:rPr>
      </w:pPr>
      <w:r>
        <w:rPr>
          <w:rFonts w:ascii="Arial" w:hAnsi="Arial" w:cs="Arial"/>
          <w:b/>
          <w:sz w:val="20"/>
          <w:szCs w:val="20"/>
        </w:rPr>
        <w:t>Endereço: R</w:t>
      </w:r>
      <w:r w:rsidRPr="004C0C17">
        <w:rPr>
          <w:rFonts w:ascii="Arial" w:hAnsi="Arial" w:cs="Arial"/>
          <w:b/>
          <w:sz w:val="20"/>
          <w:szCs w:val="20"/>
        </w:rPr>
        <w:t>ua Dr. Siqueira, nº 273, Parque Dom Bosco, Campos dos Goytacazes, RJ.</w:t>
      </w:r>
    </w:p>
    <w:p w:rsidR="006D5FA5" w:rsidRDefault="34FC2301" w:rsidP="00941C2C">
      <w:pPr>
        <w:pStyle w:val="Nvel1-SemNumPreto"/>
      </w:pPr>
      <w:proofErr w:type="gramStart"/>
      <w:r w:rsidRPr="06F4C4AC">
        <w:t>Garantia,</w:t>
      </w:r>
      <w:proofErr w:type="gramEnd"/>
      <w:r w:rsidRPr="06F4C4AC">
        <w:t xml:space="preserve"> manutenção e assistência técnica</w:t>
      </w:r>
    </w:p>
    <w:p w:rsidR="34FC2301" w:rsidRPr="00C350CC" w:rsidRDefault="34FC2301" w:rsidP="00FD3107">
      <w:pPr>
        <w:pStyle w:val="Nvel2-Red"/>
        <w:rPr>
          <w:i w:val="0"/>
          <w:color w:val="auto"/>
        </w:rPr>
      </w:pPr>
      <w:r w:rsidRPr="00C350CC">
        <w:rPr>
          <w:i w:val="0"/>
          <w:color w:val="auto"/>
        </w:rPr>
        <w:t>O prazo de garantia é aquele estabelecido na Lei nº 8.078, de 11 de setembro de 1990 (Código de Defesa do Consumidor)</w:t>
      </w:r>
      <w:r w:rsidR="00380456" w:rsidRPr="00C350CC">
        <w:rPr>
          <w:i w:val="0"/>
          <w:color w:val="auto"/>
        </w:rPr>
        <w:t>.</w:t>
      </w:r>
    </w:p>
    <w:p w:rsidR="006D5FA5" w:rsidRPr="0020168A" w:rsidRDefault="006D5FA5" w:rsidP="00DA3EF1">
      <w:pPr>
        <w:pStyle w:val="Nivel01"/>
      </w:pPr>
      <w:r>
        <w:t>MODELO DE GESTÃO DO CONTRATO</w:t>
      </w:r>
    </w:p>
    <w:p w:rsidR="006D5FA5" w:rsidRPr="000F79CA" w:rsidRDefault="006D5FA5" w:rsidP="00FD3107">
      <w:pPr>
        <w:pStyle w:val="Nivel2"/>
      </w:pPr>
      <w:r w:rsidRPr="000F79CA">
        <w:t xml:space="preserve">O contrato deverá ser executado fielmente pelas partes, de acordo com as cláusulas avençadas e as normas da Lei nº 14.133, de 2021, e cada parte </w:t>
      </w:r>
      <w:proofErr w:type="gramStart"/>
      <w:r w:rsidRPr="000F79CA">
        <w:t>responderá</w:t>
      </w:r>
      <w:proofErr w:type="gramEnd"/>
      <w:r w:rsidRPr="000F79CA">
        <w:t xml:space="preserve"> pelas consequências de sua inexecução total ou parcial.</w:t>
      </w:r>
    </w:p>
    <w:p w:rsidR="006D5FA5" w:rsidRPr="000F79CA" w:rsidRDefault="006D5FA5" w:rsidP="00FD3107">
      <w:pPr>
        <w:pStyle w:val="Nivel2"/>
      </w:pPr>
      <w:r w:rsidRPr="000F79CA">
        <w:t>As comunicações entre o órgão ou entidade e a contratada devem ser realizadas por escrito sempre que o ato exigir tal formalidade, admitindo-se o uso de mensagem eletrônica para esse fim.</w:t>
      </w:r>
    </w:p>
    <w:p w:rsidR="00364333" w:rsidRDefault="00364333" w:rsidP="00364333">
      <w:pPr>
        <w:pStyle w:val="Nvel1-SemNumPreto"/>
      </w:pPr>
      <w:r>
        <w:t>Da formalização da contratação</w:t>
      </w:r>
    </w:p>
    <w:p w:rsidR="00364333" w:rsidRDefault="00364333" w:rsidP="00364333">
      <w:pPr>
        <w:pStyle w:val="Nivel2"/>
      </w:pPr>
      <w:r>
        <w:t xml:space="preserve">O adjudicatário terá um prazo estabelecido pela Administração, contados a partir da data de sua convocação, para aceitar o instrumento equivalente, conforme o caso (Nota de Empenho) </w:t>
      </w:r>
      <w:proofErr w:type="gramStart"/>
      <w:r>
        <w:t>sob pena</w:t>
      </w:r>
      <w:proofErr w:type="gramEnd"/>
      <w:r>
        <w:t xml:space="preserve"> de decair do direito à contratação, sem prejuízo das sanções previstas. O prazo poderá ser prorrogado, por igual período, por solicitação justificada do adjudicatário e aceita pela Administração. O Aceite da Nota de Empenho, emitida à empresa adjudicada, implica no reconhecimento de que: </w:t>
      </w:r>
    </w:p>
    <w:p w:rsidR="00364333" w:rsidRDefault="00364333" w:rsidP="00364333">
      <w:pPr>
        <w:pStyle w:val="Nivel2"/>
        <w:numPr>
          <w:ilvl w:val="0"/>
          <w:numId w:val="0"/>
        </w:numPr>
        <w:ind w:left="851"/>
      </w:pPr>
      <w:r>
        <w:t xml:space="preserve">a) referida Nota está substituindo o contrato, aplicando-se à relação de negócios ali estabelecida as disposições da Lei nº 14.133/2021; </w:t>
      </w:r>
    </w:p>
    <w:p w:rsidR="0095603D" w:rsidRDefault="00364333" w:rsidP="00364333">
      <w:pPr>
        <w:pStyle w:val="Nivel2"/>
        <w:numPr>
          <w:ilvl w:val="0"/>
          <w:numId w:val="0"/>
        </w:numPr>
        <w:ind w:left="851"/>
      </w:pPr>
      <w:r>
        <w:lastRenderedPageBreak/>
        <w:t xml:space="preserve">b) a contratada se vincula à sua proposta e às previsões contidas no edital/termo de referência e seus anexos; </w:t>
      </w:r>
    </w:p>
    <w:p w:rsidR="00364333" w:rsidRPr="000F79CA" w:rsidRDefault="0095603D" w:rsidP="00364333">
      <w:pPr>
        <w:pStyle w:val="Nivel2"/>
        <w:numPr>
          <w:ilvl w:val="0"/>
          <w:numId w:val="0"/>
        </w:numPr>
        <w:ind w:left="851"/>
      </w:pPr>
      <w:r w:rsidRPr="0095603D">
        <w:rPr>
          <w:color w:val="auto"/>
        </w:rPr>
        <w:t>c</w:t>
      </w:r>
      <w:r w:rsidR="00364333" w:rsidRPr="0095603D">
        <w:rPr>
          <w:color w:val="auto"/>
        </w:rPr>
        <w:t xml:space="preserve">) </w:t>
      </w:r>
      <w:r w:rsidR="00364333">
        <w:t>a contratada reconhece que as hipóteses de extinção contratual são aquelas previstas nos artigos 137 e 138 da Lei nº 14.133/2021 e reconhece os direitos da Administração previ</w:t>
      </w:r>
      <w:r>
        <w:t>stos no artigo 139 da mesma Lei.</w:t>
      </w:r>
    </w:p>
    <w:p w:rsidR="06F66482" w:rsidRDefault="06F66482" w:rsidP="00FD3107">
      <w:pPr>
        <w:pStyle w:val="Nivel2"/>
        <w:numPr>
          <w:ilvl w:val="0"/>
          <w:numId w:val="0"/>
        </w:numPr>
      </w:pPr>
      <w:r w:rsidRPr="4C199FC9">
        <w:t>Fiscalização</w:t>
      </w:r>
    </w:p>
    <w:p w:rsidR="006D5FA5" w:rsidRDefault="006D5FA5" w:rsidP="00FD3107">
      <w:pPr>
        <w:pStyle w:val="Nivel2"/>
      </w:pPr>
      <w:r>
        <w:t>A execução do contrato deverá ser acompanhada e fiscalizada pelo fiscal do contrato, ou pelos respectivos substitutos (</w:t>
      </w:r>
      <w:hyperlink r:id="rId10" w:anchor="art117">
        <w:r w:rsidRPr="4C199FC9">
          <w:rPr>
            <w:rStyle w:val="Hyperlink"/>
          </w:rPr>
          <w:t>Lei nº 14.133, de 2021, art. 117, caput</w:t>
        </w:r>
      </w:hyperlink>
      <w:r>
        <w:t>).</w:t>
      </w:r>
    </w:p>
    <w:p w:rsidR="51E44459" w:rsidRPr="0042122A" w:rsidRDefault="51E44459" w:rsidP="00941C2C">
      <w:pPr>
        <w:pStyle w:val="Nvel1-SemNumPreto"/>
      </w:pPr>
      <w:r w:rsidRPr="0042122A">
        <w:t>Fiscalização Técnica</w:t>
      </w:r>
    </w:p>
    <w:p w:rsidR="006D5FA5" w:rsidRPr="0042122A" w:rsidRDefault="006D5FA5" w:rsidP="00FD3107">
      <w:pPr>
        <w:pStyle w:val="Nivel2"/>
      </w:pPr>
      <w:r w:rsidRPr="0042122A">
        <w:t>O fiscal técnico do contrato acompanhará a execução do contrato, para que sejam cumpridas todas as condições estabelecidas no contrato, de modo a assegurar os melhores resultados para a Administração. (Decreto nº 11.246, de 2022, art. 22, VI);</w:t>
      </w:r>
    </w:p>
    <w:p w:rsidR="006D5FA5" w:rsidRPr="0020168A" w:rsidRDefault="006D5FA5" w:rsidP="00DA3EF1">
      <w:pPr>
        <w:pStyle w:val="Nivel01"/>
      </w:pPr>
      <w:r>
        <w:t>CRITÉRIOS DE MEDIÇÃO E DE PAGAMENTO</w:t>
      </w:r>
    </w:p>
    <w:p w:rsidR="006D5FA5" w:rsidRPr="0020168A" w:rsidRDefault="006D5FA5" w:rsidP="00941C2C">
      <w:pPr>
        <w:pStyle w:val="Nvel1-SemNumPreto"/>
      </w:pPr>
      <w:r w:rsidRPr="1414B7F7">
        <w:t>Recebimento</w:t>
      </w:r>
    </w:p>
    <w:p w:rsidR="006D5FA5" w:rsidRPr="0020168A" w:rsidRDefault="006D5FA5" w:rsidP="00FD3107">
      <w:pPr>
        <w:pStyle w:val="Nivel2"/>
        <w:rPr>
          <w:lang w:eastAsia="en-US"/>
        </w:rPr>
      </w:pPr>
      <w:r w:rsidRPr="60CBE1EE">
        <w:rPr>
          <w:lang w:eastAsia="en-US"/>
        </w:rPr>
        <w:t xml:space="preserve">Os bens serão recebidos provisoriamente, de forma sumária, no ato da entrega, juntamente com a </w:t>
      </w:r>
      <w:r w:rsidRPr="60CBE1EE">
        <w:rPr>
          <w:rFonts w:eastAsia="Calibri"/>
          <w:lang w:eastAsia="en-US"/>
        </w:rPr>
        <w:t>nota</w:t>
      </w:r>
      <w:r w:rsidRPr="60CBE1EE">
        <w:rPr>
          <w:lang w:eastAsia="en-US"/>
        </w:rPr>
        <w:t xml:space="preserve"> fiscal ou instrumento de cobrança equivalente, </w:t>
      </w:r>
      <w:proofErr w:type="gramStart"/>
      <w:r w:rsidRPr="60CBE1EE">
        <w:rPr>
          <w:lang w:eastAsia="en-US"/>
        </w:rPr>
        <w:t>pelo(</w:t>
      </w:r>
      <w:proofErr w:type="gramEnd"/>
      <w:r w:rsidRPr="60CBE1EE">
        <w:rPr>
          <w:lang w:eastAsia="en-US"/>
        </w:rPr>
        <w:t>a) responsável pelo acompanhamento e fiscalização do contrato, para efeito de posterior verificação de sua conformidade com as especificações constantes no Termo de Referência</w:t>
      </w:r>
      <w:r w:rsidR="00DD4D02">
        <w:rPr>
          <w:lang w:eastAsia="en-US"/>
        </w:rPr>
        <w:t xml:space="preserve"> </w:t>
      </w:r>
      <w:r w:rsidRPr="60CBE1EE">
        <w:rPr>
          <w:lang w:eastAsia="en-US"/>
        </w:rPr>
        <w:t>e na proposta.</w:t>
      </w:r>
    </w:p>
    <w:p w:rsidR="006D5FA5" w:rsidRPr="0020168A" w:rsidRDefault="006D5FA5" w:rsidP="00FD3107">
      <w:pPr>
        <w:pStyle w:val="Nivel2"/>
        <w:rPr>
          <w:lang w:eastAsia="en-US"/>
        </w:rPr>
      </w:pPr>
      <w:r w:rsidRPr="60CBE1EE">
        <w:rPr>
          <w:lang w:eastAsia="en-US"/>
        </w:rPr>
        <w:t>Os bens poderão ser rejeitados, no todo ou em parte, inclusive antes do recebimento provisório, quando em desacordo com as especificações constantes no Termo de Referência</w:t>
      </w:r>
      <w:r w:rsidR="00C5045B">
        <w:rPr>
          <w:lang w:eastAsia="en-US"/>
        </w:rPr>
        <w:t xml:space="preserve"> </w:t>
      </w:r>
      <w:r w:rsidRPr="60CBE1EE">
        <w:rPr>
          <w:lang w:eastAsia="en-US"/>
        </w:rPr>
        <w:t xml:space="preserve">e na proposta, devendo ser substituídos no prazo de </w:t>
      </w:r>
      <w:r w:rsidR="00C5045B" w:rsidRPr="00C5045B">
        <w:rPr>
          <w:b/>
          <w:color w:val="auto"/>
          <w:lang w:eastAsia="en-US"/>
        </w:rPr>
        <w:t>15</w:t>
      </w:r>
      <w:r w:rsidRPr="00C5045B">
        <w:rPr>
          <w:b/>
          <w:color w:val="auto"/>
          <w:lang w:eastAsia="en-US"/>
        </w:rPr>
        <w:t xml:space="preserve"> (</w:t>
      </w:r>
      <w:r w:rsidR="00C5045B" w:rsidRPr="00C5045B">
        <w:rPr>
          <w:b/>
          <w:color w:val="auto"/>
          <w:lang w:eastAsia="en-US"/>
        </w:rPr>
        <w:t>quinze</w:t>
      </w:r>
      <w:r w:rsidRPr="00C5045B">
        <w:rPr>
          <w:b/>
          <w:color w:val="auto"/>
          <w:lang w:eastAsia="en-US"/>
        </w:rPr>
        <w:t>)</w:t>
      </w:r>
      <w:r w:rsidRPr="60CBE1EE">
        <w:rPr>
          <w:color w:val="FF0000"/>
          <w:lang w:eastAsia="en-US"/>
        </w:rPr>
        <w:t xml:space="preserve"> </w:t>
      </w:r>
      <w:r w:rsidRPr="60CBE1EE">
        <w:rPr>
          <w:lang w:eastAsia="en-US"/>
        </w:rPr>
        <w:t>dias, a contar da notificação da contratada, às suas custas, sem prejuízo da aplicação das penalidades.</w:t>
      </w:r>
    </w:p>
    <w:p w:rsidR="006D5FA5" w:rsidRPr="0020168A" w:rsidRDefault="006D5FA5" w:rsidP="00FD3107">
      <w:pPr>
        <w:pStyle w:val="Nivel2"/>
        <w:rPr>
          <w:lang w:eastAsia="en-US"/>
        </w:rPr>
      </w:pPr>
      <w:r w:rsidRPr="60CBE1EE">
        <w:rPr>
          <w:lang w:eastAsia="en-US"/>
        </w:rPr>
        <w:t xml:space="preserve">O recebimento definitivo ocorrerá no prazo de </w:t>
      </w:r>
      <w:r w:rsidR="00DD4D02" w:rsidRPr="00DD4D02">
        <w:rPr>
          <w:b/>
          <w:color w:val="auto"/>
          <w:lang w:eastAsia="en-US"/>
        </w:rPr>
        <w:t>10 (dez)</w:t>
      </w:r>
      <w:r w:rsidRPr="00DD4D02">
        <w:rPr>
          <w:color w:val="auto"/>
          <w:lang w:eastAsia="en-US"/>
        </w:rPr>
        <w:t xml:space="preserve"> dias úteis, a</w:t>
      </w:r>
      <w:r w:rsidRPr="60CBE1EE">
        <w:rPr>
          <w:lang w:eastAsia="en-US"/>
        </w:rPr>
        <w:t xml:space="preserve"> contar do recebimento da nota fiscal ou instrumento de cobrança equivalente pela Administração, após a verificação da qualidade e quantidade do material e consequente aceitação mediante termo detalhado.</w:t>
      </w:r>
    </w:p>
    <w:p w:rsidR="006D5FA5" w:rsidRPr="0020168A" w:rsidRDefault="006D5FA5" w:rsidP="00FD3107">
      <w:pPr>
        <w:pStyle w:val="Nivel2"/>
        <w:rPr>
          <w:lang w:eastAsia="en-US"/>
        </w:rPr>
      </w:pPr>
      <w:r w:rsidRPr="60CBE1EE">
        <w:rPr>
          <w:lang w:eastAsia="en-US"/>
        </w:rPr>
        <w:t xml:space="preserve">Para as contratações decorrentes de despesas cujos valores não ultrapassem o limite de que trata o </w:t>
      </w:r>
      <w:hyperlink r:id="rId11" w:anchor="art75">
        <w:r w:rsidRPr="60CBE1EE">
          <w:rPr>
            <w:rStyle w:val="Hyperlink"/>
            <w:lang w:eastAsia="en-US"/>
          </w:rPr>
          <w:t>inciso II do art. 75 da Lei nº 14.133, de 2021</w:t>
        </w:r>
      </w:hyperlink>
      <w:r w:rsidRPr="60CBE1EE">
        <w:rPr>
          <w:lang w:eastAsia="en-US"/>
        </w:rPr>
        <w:t xml:space="preserve">, o prazo máximo para o recebimento definitivo será de até </w:t>
      </w:r>
      <w:proofErr w:type="gramStart"/>
      <w:r w:rsidR="002662E0" w:rsidRPr="002662E0">
        <w:rPr>
          <w:b/>
          <w:color w:val="auto"/>
          <w:lang w:eastAsia="en-US"/>
        </w:rPr>
        <w:t>5</w:t>
      </w:r>
      <w:proofErr w:type="gramEnd"/>
      <w:r w:rsidRPr="002662E0">
        <w:rPr>
          <w:b/>
          <w:color w:val="auto"/>
          <w:lang w:eastAsia="en-US"/>
        </w:rPr>
        <w:t xml:space="preserve"> (</w:t>
      </w:r>
      <w:r w:rsidR="002662E0" w:rsidRPr="002662E0">
        <w:rPr>
          <w:b/>
          <w:color w:val="auto"/>
          <w:lang w:eastAsia="en-US"/>
        </w:rPr>
        <w:t>cinco</w:t>
      </w:r>
      <w:r w:rsidRPr="002662E0">
        <w:rPr>
          <w:b/>
          <w:color w:val="auto"/>
          <w:lang w:eastAsia="en-US"/>
        </w:rPr>
        <w:t>)</w:t>
      </w:r>
      <w:r w:rsidRPr="002662E0">
        <w:rPr>
          <w:color w:val="auto"/>
          <w:lang w:eastAsia="en-US"/>
        </w:rPr>
        <w:t xml:space="preserve"> dias</w:t>
      </w:r>
      <w:r w:rsidRPr="60CBE1EE">
        <w:rPr>
          <w:lang w:eastAsia="en-US"/>
        </w:rPr>
        <w:t xml:space="preserve"> úteis.</w:t>
      </w:r>
    </w:p>
    <w:p w:rsidR="006D5FA5" w:rsidRPr="0020168A" w:rsidRDefault="006D5FA5" w:rsidP="00FD3107">
      <w:pPr>
        <w:pStyle w:val="Nivel2"/>
        <w:rPr>
          <w:lang w:eastAsia="en-US"/>
        </w:rPr>
      </w:pPr>
      <w:r w:rsidRPr="60CBE1EE">
        <w:rPr>
          <w:lang w:eastAsia="en-US"/>
        </w:rPr>
        <w:t xml:space="preserve">O prazo para recebimento definitivo poderá ser excepcionalmente prorrogado, </w:t>
      </w:r>
      <w:r w:rsidRPr="60CBE1EE">
        <w:rPr>
          <w:color w:val="auto"/>
          <w:lang w:eastAsia="en-US"/>
        </w:rPr>
        <w:t>de forma justificada, por igual período, quando houver necessidade de diligências para a aferição do ate</w:t>
      </w:r>
      <w:r w:rsidRPr="60CBE1EE">
        <w:rPr>
          <w:lang w:eastAsia="en-US"/>
        </w:rPr>
        <w:t>ndimento das exigências contratuais.</w:t>
      </w:r>
    </w:p>
    <w:p w:rsidR="006D5FA5" w:rsidRPr="0020168A" w:rsidRDefault="006D5FA5" w:rsidP="00FD3107">
      <w:pPr>
        <w:pStyle w:val="Nivel2"/>
        <w:rPr>
          <w:lang w:eastAsia="en-US"/>
        </w:rPr>
      </w:pPr>
      <w:r w:rsidRPr="60CBE1EE">
        <w:rPr>
          <w:lang w:eastAsia="en-US"/>
        </w:rPr>
        <w:t xml:space="preserve">No caso de controvérsia sobre a execução do objeto, quanto à dimensão, qualidade e quantidade, deverá ser observado o teor do </w:t>
      </w:r>
      <w:hyperlink r:id="rId12" w:anchor="art143">
        <w:r w:rsidRPr="60CBE1EE">
          <w:rPr>
            <w:rStyle w:val="Hyperlink"/>
            <w:lang w:eastAsia="en-US"/>
          </w:rPr>
          <w:t>art. 143 da Lei nº 14.133, de 2021</w:t>
        </w:r>
      </w:hyperlink>
      <w:r w:rsidRPr="60CBE1EE">
        <w:rPr>
          <w:lang w:eastAsia="en-US"/>
        </w:rPr>
        <w:t xml:space="preserve">, comunicando-se à empresa para emissão de Nota Fiscal no que </w:t>
      </w:r>
      <w:proofErr w:type="spellStart"/>
      <w:r w:rsidRPr="60CBE1EE">
        <w:rPr>
          <w:lang w:eastAsia="en-US"/>
        </w:rPr>
        <w:t>pertine</w:t>
      </w:r>
      <w:proofErr w:type="spellEnd"/>
      <w:r w:rsidRPr="60CBE1EE">
        <w:rPr>
          <w:lang w:eastAsia="en-US"/>
        </w:rPr>
        <w:t xml:space="preserve"> à parcela incontroversa da execução do objeto, para efeito de liquidação e pagamento.</w:t>
      </w:r>
    </w:p>
    <w:p w:rsidR="006D5FA5" w:rsidRPr="0020168A" w:rsidRDefault="006D5FA5" w:rsidP="00FD3107">
      <w:pPr>
        <w:pStyle w:val="Nivel2"/>
        <w:rPr>
          <w:lang w:eastAsia="en-US"/>
        </w:rPr>
      </w:pPr>
      <w:r w:rsidRPr="60CBE1EE">
        <w:rPr>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6D5FA5" w:rsidRPr="0020168A" w:rsidRDefault="006D5FA5" w:rsidP="00FD3107">
      <w:pPr>
        <w:pStyle w:val="Nivel2"/>
        <w:rPr>
          <w:lang w:eastAsia="en-US"/>
        </w:rPr>
      </w:pPr>
      <w:r w:rsidRPr="60CBE1EE">
        <w:rPr>
          <w:lang w:eastAsia="en-US"/>
        </w:rPr>
        <w:t xml:space="preserve">O recebimento provisório ou definitivo não excluirá a responsabilidade civil pela solidez e pela segurança </w:t>
      </w:r>
      <w:r w:rsidR="00C92636" w:rsidRPr="60CBE1EE">
        <w:rPr>
          <w:lang w:eastAsia="en-US"/>
        </w:rPr>
        <w:t xml:space="preserve">dos bens </w:t>
      </w:r>
      <w:r w:rsidRPr="60CBE1EE">
        <w:rPr>
          <w:lang w:eastAsia="en-US"/>
        </w:rPr>
        <w:t>nem a responsabilidade ético-profissional pela perfeita execução do contrato.</w:t>
      </w:r>
    </w:p>
    <w:p w:rsidR="009D76FA" w:rsidRPr="0020168A" w:rsidRDefault="006D5FA5" w:rsidP="00941C2C">
      <w:pPr>
        <w:pStyle w:val="Nvel1-SemNumPreto"/>
      </w:pPr>
      <w:r w:rsidRPr="0020168A">
        <w:lastRenderedPageBreak/>
        <w:t>Liquidaçã</w:t>
      </w:r>
      <w:r w:rsidR="004A5319" w:rsidRPr="0020168A">
        <w:t>o</w:t>
      </w:r>
    </w:p>
    <w:p w:rsidR="006D5FA5" w:rsidRPr="0020168A" w:rsidRDefault="006D5FA5" w:rsidP="00FD3107">
      <w:pPr>
        <w:pStyle w:val="Nivel2"/>
        <w:rPr>
          <w:lang w:eastAsia="en-US"/>
        </w:rPr>
      </w:pPr>
      <w:r w:rsidRPr="60CBE1EE">
        <w:rPr>
          <w:lang w:eastAsia="en-US"/>
        </w:rPr>
        <w:t xml:space="preserve">Recebida a Nota Fiscal ou documento de cobrança equivalente, correrá o prazo de dez dias úteis para fins de liquidação, na forma desta seção, prorrogáveis por igual período, nos termos do </w:t>
      </w:r>
      <w:r w:rsidR="7BCEC987" w:rsidRPr="7C584E9E">
        <w:rPr>
          <w:lang w:eastAsia="en-US"/>
        </w:rPr>
        <w:t>art. 7º, §</w:t>
      </w:r>
      <w:r w:rsidR="4E49A5D9" w:rsidRPr="7C584E9E">
        <w:rPr>
          <w:lang w:eastAsia="en-US"/>
        </w:rPr>
        <w:t>3</w:t>
      </w:r>
      <w:r w:rsidRPr="7C584E9E">
        <w:rPr>
          <w:rStyle w:val="Hyperlink"/>
          <w:lang w:eastAsia="en-US"/>
        </w:rPr>
        <w:t>º da Instrução Normativa SEGES/ME nº 77/2022</w:t>
      </w:r>
      <w:r w:rsidRPr="7C584E9E">
        <w:rPr>
          <w:lang w:eastAsia="en-US"/>
        </w:rPr>
        <w:t>.</w:t>
      </w:r>
    </w:p>
    <w:p w:rsidR="006D5FA5" w:rsidRPr="0020168A" w:rsidRDefault="006D5FA5" w:rsidP="005D30B6">
      <w:pPr>
        <w:pStyle w:val="Nivel3"/>
      </w:pPr>
      <w:r>
        <w:t xml:space="preserve">O prazo de que trata o item anterior será reduzido à metade, mantendo-se a possibilidade de prorrogação, no caso de contratações decorrentes de despesas cujos valores não ultrapassem o limite de que trata o </w:t>
      </w:r>
      <w:hyperlink r:id="rId13" w:anchor="art75">
        <w:r w:rsidRPr="1F4099FD">
          <w:rPr>
            <w:rStyle w:val="Hyperlink"/>
          </w:rPr>
          <w:t>inciso II do art. 75 da Lei nº 14.133, de 2021</w:t>
        </w:r>
      </w:hyperlink>
      <w:r>
        <w:t>.</w:t>
      </w:r>
    </w:p>
    <w:p w:rsidR="006D5FA5" w:rsidRPr="0020168A" w:rsidRDefault="006D5FA5" w:rsidP="00FD3107">
      <w:pPr>
        <w:pStyle w:val="Nivel2"/>
        <w:rPr>
          <w:lang w:eastAsia="en-US"/>
        </w:rPr>
      </w:pPr>
      <w:r w:rsidRPr="60CBE1EE">
        <w:rPr>
          <w:lang w:eastAsia="en-US"/>
        </w:rPr>
        <w:t xml:space="preserve">Para fins de liquidação, o setor competente deverá verificar se a nota fiscal ou instrumento de cobrança equivalente apresentado expressa os elementos necessários e essenciais do documento, tais como: </w:t>
      </w:r>
    </w:p>
    <w:p w:rsidR="00F67937" w:rsidRPr="00F67937" w:rsidRDefault="006D5FA5" w:rsidP="006B03D1">
      <w:pPr>
        <w:pStyle w:val="Nivel3"/>
        <w:ind w:left="993"/>
        <w:rPr>
          <w:lang w:eastAsia="en-US"/>
        </w:rPr>
      </w:pPr>
      <w:proofErr w:type="gramStart"/>
      <w:r w:rsidRPr="1F4099FD">
        <w:rPr>
          <w:lang w:eastAsia="en-US"/>
        </w:rPr>
        <w:t>o</w:t>
      </w:r>
      <w:proofErr w:type="gramEnd"/>
      <w:r w:rsidRPr="1F4099FD">
        <w:rPr>
          <w:lang w:eastAsia="en-US"/>
        </w:rPr>
        <w:t xml:space="preserve"> prazo de validade;</w:t>
      </w:r>
    </w:p>
    <w:p w:rsidR="00F67937" w:rsidRDefault="006D5FA5" w:rsidP="006B03D1">
      <w:pPr>
        <w:pStyle w:val="Nivel3"/>
        <w:ind w:left="993"/>
        <w:rPr>
          <w:lang w:eastAsia="en-US"/>
        </w:rPr>
      </w:pPr>
      <w:proofErr w:type="gramStart"/>
      <w:r w:rsidRPr="1F4099FD">
        <w:rPr>
          <w:lang w:eastAsia="en-US"/>
        </w:rPr>
        <w:t>a</w:t>
      </w:r>
      <w:proofErr w:type="gramEnd"/>
      <w:r w:rsidRPr="1F4099FD">
        <w:rPr>
          <w:lang w:eastAsia="en-US"/>
        </w:rPr>
        <w:t xml:space="preserve"> data da emissão; </w:t>
      </w:r>
    </w:p>
    <w:p w:rsidR="00F67937" w:rsidRDefault="006D5FA5" w:rsidP="006B03D1">
      <w:pPr>
        <w:pStyle w:val="Nivel3"/>
        <w:ind w:left="993"/>
        <w:rPr>
          <w:lang w:eastAsia="en-US"/>
        </w:rPr>
      </w:pPr>
      <w:proofErr w:type="gramStart"/>
      <w:r w:rsidRPr="1F4099FD">
        <w:rPr>
          <w:lang w:eastAsia="en-US"/>
        </w:rPr>
        <w:t>os</w:t>
      </w:r>
      <w:proofErr w:type="gramEnd"/>
      <w:r w:rsidRPr="1F4099FD">
        <w:rPr>
          <w:lang w:eastAsia="en-US"/>
        </w:rPr>
        <w:t xml:space="preserve"> dados do contrato e do órgão contratante; </w:t>
      </w:r>
    </w:p>
    <w:p w:rsidR="00F67937" w:rsidRDefault="006D5FA5" w:rsidP="006B03D1">
      <w:pPr>
        <w:pStyle w:val="Nivel3"/>
        <w:ind w:left="993"/>
        <w:rPr>
          <w:lang w:eastAsia="en-US"/>
        </w:rPr>
      </w:pPr>
      <w:proofErr w:type="gramStart"/>
      <w:r w:rsidRPr="1F4099FD">
        <w:rPr>
          <w:lang w:eastAsia="en-US"/>
        </w:rPr>
        <w:t>o</w:t>
      </w:r>
      <w:proofErr w:type="gramEnd"/>
      <w:r w:rsidRPr="1F4099FD">
        <w:rPr>
          <w:lang w:eastAsia="en-US"/>
        </w:rPr>
        <w:t xml:space="preserve"> período respectivo de execução do contrato; </w:t>
      </w:r>
    </w:p>
    <w:p w:rsidR="00F67937" w:rsidRDefault="006D5FA5" w:rsidP="006B03D1">
      <w:pPr>
        <w:pStyle w:val="Nivel3"/>
        <w:ind w:left="993"/>
        <w:rPr>
          <w:lang w:eastAsia="en-US"/>
        </w:rPr>
      </w:pPr>
      <w:proofErr w:type="gramStart"/>
      <w:r w:rsidRPr="1F4099FD">
        <w:rPr>
          <w:lang w:eastAsia="en-US"/>
        </w:rPr>
        <w:t>o</w:t>
      </w:r>
      <w:proofErr w:type="gramEnd"/>
      <w:r w:rsidRPr="1F4099FD">
        <w:rPr>
          <w:lang w:eastAsia="en-US"/>
        </w:rPr>
        <w:t xml:space="preserve"> valor a pagar; e </w:t>
      </w:r>
    </w:p>
    <w:p w:rsidR="006D5FA5" w:rsidRPr="00F67937" w:rsidRDefault="006D5FA5" w:rsidP="006B03D1">
      <w:pPr>
        <w:pStyle w:val="Nivel3"/>
        <w:ind w:left="993"/>
        <w:rPr>
          <w:lang w:eastAsia="en-US"/>
        </w:rPr>
      </w:pPr>
      <w:proofErr w:type="gramStart"/>
      <w:r w:rsidRPr="1F4099FD">
        <w:rPr>
          <w:lang w:eastAsia="en-US"/>
        </w:rPr>
        <w:t>eventual</w:t>
      </w:r>
      <w:proofErr w:type="gramEnd"/>
      <w:r w:rsidRPr="1F4099FD">
        <w:rPr>
          <w:lang w:eastAsia="en-US"/>
        </w:rPr>
        <w:t xml:space="preserve"> destaque do valor de retenções tributárias cabíveis.</w:t>
      </w:r>
    </w:p>
    <w:p w:rsidR="006D5FA5" w:rsidRPr="0020168A" w:rsidRDefault="006D5FA5" w:rsidP="00FD3107">
      <w:pPr>
        <w:pStyle w:val="Nivel2"/>
        <w:rPr>
          <w:lang w:eastAsia="en-US"/>
        </w:rPr>
      </w:pPr>
      <w:r w:rsidRPr="60CBE1EE">
        <w:rPr>
          <w:rFonts w:eastAsia="Calibri"/>
          <w:lang w:eastAsia="en-US"/>
        </w:rPr>
        <w:t xml:space="preserve"> Havendo erro na apresentação da nota fiscal ou instrumento de cobrança equivalente, ou circunstância que impeça a </w:t>
      </w:r>
      <w:r w:rsidRPr="60CBE1EE">
        <w:rPr>
          <w:lang w:eastAsia="en-US"/>
        </w:rPr>
        <w:t>liquidação da despesa, esta ficará sobrestada até que o contratado providencie as medidas saneadoras, reiniciando-se o prazo após a comprovação da regularização da situação, sem ônus ao contratante;</w:t>
      </w:r>
    </w:p>
    <w:p w:rsidR="006D5FA5" w:rsidRPr="0020168A" w:rsidRDefault="006D5FA5" w:rsidP="00FD3107">
      <w:pPr>
        <w:pStyle w:val="Nivel2"/>
        <w:rPr>
          <w:lang w:eastAsia="en-US"/>
        </w:rPr>
      </w:pPr>
      <w:r w:rsidRPr="60CBE1EE">
        <w:rPr>
          <w:lang w:eastAsia="en-US"/>
        </w:rPr>
        <w:t xml:space="preserve"> A nota fiscal ou instrumento de cobrança equivalente deverá ser obrigatoriamente acompanhado da comprovação da regularidade fiscal, constatada por meio de consulta </w:t>
      </w:r>
      <w:r w:rsidRPr="60CBE1EE">
        <w:rPr>
          <w:i/>
          <w:iCs/>
          <w:lang w:eastAsia="en-US"/>
        </w:rPr>
        <w:t>on-line</w:t>
      </w:r>
      <w:r w:rsidRPr="60CBE1EE">
        <w:rPr>
          <w:lang w:eastAsia="en-US"/>
        </w:rPr>
        <w:t xml:space="preserve"> ao SICAF ou, na impossibilidade de acesso ao referido Sistema, mediante consulta aos sítios eletrônicos oficiais ou à documentação mencionada no </w:t>
      </w:r>
      <w:hyperlink r:id="rId14" w:anchor="art68">
        <w:r w:rsidRPr="60CBE1EE">
          <w:rPr>
            <w:rStyle w:val="Hyperlink"/>
            <w:lang w:eastAsia="en-US"/>
          </w:rPr>
          <w:t xml:space="preserve">art. 68 da Lei nº 14.133, de 2021.  </w:t>
        </w:r>
      </w:hyperlink>
    </w:p>
    <w:p w:rsidR="653B737E" w:rsidRDefault="653B737E" w:rsidP="00FD3107">
      <w:pPr>
        <w:pStyle w:val="Nivel2"/>
      </w:pPr>
      <w:r w:rsidRPr="728E6B8C">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rsidR="006D5FA5" w:rsidRPr="0020168A" w:rsidRDefault="006D5FA5" w:rsidP="00FD3107">
      <w:pPr>
        <w:pStyle w:val="Nivel2"/>
        <w:rPr>
          <w:lang w:eastAsia="en-US"/>
        </w:rPr>
      </w:pPr>
      <w:r w:rsidRPr="60CBE1EE">
        <w:rPr>
          <w:lang w:eastAsia="en-US"/>
        </w:rPr>
        <w:t xml:space="preserve">Constatando-se, junto ao SICAF, a situação de irregularidade do contratado, será providenciada sua notificação, por escrito, para que, no prazo de </w:t>
      </w:r>
      <w:proofErr w:type="gramStart"/>
      <w:r w:rsidRPr="60CBE1EE">
        <w:rPr>
          <w:lang w:eastAsia="en-US"/>
        </w:rPr>
        <w:t>5</w:t>
      </w:r>
      <w:proofErr w:type="gramEnd"/>
      <w:r w:rsidRPr="60CBE1EE">
        <w:rPr>
          <w:lang w:eastAsia="en-US"/>
        </w:rPr>
        <w:t xml:space="preserve"> (cinco) dias úteis, regularize sua situação ou, no mesmo prazo, apresente sua defesa. O prazo poderá ser prorrogado uma vez, por igual período, a critério do contratante.</w:t>
      </w:r>
    </w:p>
    <w:p w:rsidR="006D5FA5" w:rsidRPr="0020168A" w:rsidRDefault="006D5FA5" w:rsidP="00FD3107">
      <w:pPr>
        <w:pStyle w:val="Nivel2"/>
        <w:rPr>
          <w:lang w:eastAsia="en-US"/>
        </w:rPr>
      </w:pPr>
      <w:r w:rsidRPr="60CBE1EE">
        <w:rPr>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6D5FA5" w:rsidRPr="0020168A" w:rsidRDefault="006D5FA5" w:rsidP="00FD3107">
      <w:pPr>
        <w:pStyle w:val="Nivel2"/>
        <w:rPr>
          <w:lang w:eastAsia="en-US"/>
        </w:rPr>
      </w:pPr>
      <w:r w:rsidRPr="60CBE1EE">
        <w:rPr>
          <w:lang w:eastAsia="en-US"/>
        </w:rPr>
        <w:t xml:space="preserve">Persistindo a irregularidade, o contratante deverá adotar as medidas necessárias à rescisão contratual nos autos do processo administrativo correspondente, assegurada ao contratado a ampla defesa. </w:t>
      </w:r>
    </w:p>
    <w:p w:rsidR="006D5FA5" w:rsidRPr="0020168A" w:rsidRDefault="006D5FA5" w:rsidP="00FD3107">
      <w:pPr>
        <w:pStyle w:val="Nivel2"/>
        <w:rPr>
          <w:lang w:eastAsia="en-US"/>
        </w:rPr>
      </w:pPr>
      <w:r w:rsidRPr="60CBE1EE">
        <w:rPr>
          <w:lang w:eastAsia="en-US"/>
        </w:rPr>
        <w:t xml:space="preserve">Havendo a efetiva execução do objeto, os pagamentos serão realizados normalmente, até que se decida pela rescisão do contrato, caso o contratado não regularize sua situação junto ao SICAF.  </w:t>
      </w:r>
    </w:p>
    <w:p w:rsidR="006D5FA5" w:rsidRPr="0020168A" w:rsidRDefault="006D5FA5" w:rsidP="00941C2C">
      <w:pPr>
        <w:pStyle w:val="Nvel1-SemNumPreto"/>
      </w:pPr>
      <w:r w:rsidRPr="0020168A">
        <w:lastRenderedPageBreak/>
        <w:t>Prazo de pagamento</w:t>
      </w:r>
    </w:p>
    <w:p w:rsidR="006D5FA5" w:rsidRPr="0020168A" w:rsidRDefault="006D5FA5" w:rsidP="00FD3107">
      <w:pPr>
        <w:pStyle w:val="Nivel2"/>
      </w:pPr>
      <w:r>
        <w:t xml:space="preserve">O pagamento será efetuado no prazo de até 10 (dez) dias úteis contados da finalização da liquidação da despesa, conforme seção anterior, nos termos da </w:t>
      </w:r>
      <w:hyperlink r:id="rId15">
        <w:r w:rsidRPr="60CBE1EE">
          <w:rPr>
            <w:rStyle w:val="Hyperlink"/>
          </w:rPr>
          <w:t>Instrução Normativa SEGES/ME nº 77, de 2022</w:t>
        </w:r>
      </w:hyperlink>
      <w:r>
        <w:t>.</w:t>
      </w:r>
    </w:p>
    <w:p w:rsidR="006D5FA5" w:rsidRPr="0020168A" w:rsidRDefault="006D5FA5" w:rsidP="00FD3107">
      <w:pPr>
        <w:pStyle w:val="Nivel2"/>
        <w:rPr>
          <w:lang w:eastAsia="en-US"/>
        </w:rPr>
      </w:pPr>
      <w:r w:rsidRPr="60CBE1EE">
        <w:rPr>
          <w:lang w:eastAsia="en-US"/>
        </w:rPr>
        <w:t xml:space="preserve">No caso de atraso pelo Contratante, os valores devidos ao contratado serão atualizados monetariamente entre o termo final do prazo de pagamento até a data de sua efetiva realização, mediante aplicação do índice </w:t>
      </w:r>
      <w:r w:rsidR="00941C2C" w:rsidRPr="00941C2C">
        <w:rPr>
          <w:b/>
          <w:iCs/>
          <w:color w:val="auto"/>
          <w:lang w:eastAsia="en-US"/>
        </w:rPr>
        <w:t>IPCA/IBGE</w:t>
      </w:r>
      <w:r w:rsidRPr="00941C2C">
        <w:rPr>
          <w:color w:val="auto"/>
          <w:lang w:eastAsia="en-US"/>
        </w:rPr>
        <w:t xml:space="preserve"> </w:t>
      </w:r>
      <w:r w:rsidRPr="60CBE1EE">
        <w:rPr>
          <w:lang w:eastAsia="en-US"/>
        </w:rPr>
        <w:t>de correção monetária.</w:t>
      </w:r>
    </w:p>
    <w:p w:rsidR="006D5FA5" w:rsidRPr="0020168A" w:rsidRDefault="006D5FA5" w:rsidP="00941C2C">
      <w:pPr>
        <w:pStyle w:val="Nvel1-SemNumPreto"/>
      </w:pPr>
      <w:r w:rsidRPr="0020168A">
        <w:t>Forma de pagamento</w:t>
      </w:r>
    </w:p>
    <w:p w:rsidR="006D5FA5" w:rsidRPr="0020168A" w:rsidRDefault="006D5FA5" w:rsidP="00FD3107">
      <w:pPr>
        <w:pStyle w:val="Nivel2"/>
        <w:rPr>
          <w:lang w:eastAsia="en-US"/>
        </w:rPr>
      </w:pPr>
      <w:r w:rsidRPr="60CBE1EE">
        <w:rPr>
          <w:lang w:eastAsia="en-US"/>
        </w:rPr>
        <w:t xml:space="preserve">O pagamento será realizado por meio de ordem bancária, para crédito em banco, agência e conta </w:t>
      </w:r>
      <w:proofErr w:type="gramStart"/>
      <w:r w:rsidRPr="60CBE1EE">
        <w:rPr>
          <w:lang w:eastAsia="en-US"/>
        </w:rPr>
        <w:t>corrente indicados pelo contratado</w:t>
      </w:r>
      <w:proofErr w:type="gramEnd"/>
      <w:r w:rsidRPr="60CBE1EE">
        <w:rPr>
          <w:lang w:eastAsia="en-US"/>
        </w:rPr>
        <w:t>.</w:t>
      </w:r>
    </w:p>
    <w:p w:rsidR="006D5FA5" w:rsidRPr="0020168A" w:rsidRDefault="006D5FA5" w:rsidP="00FD3107">
      <w:pPr>
        <w:pStyle w:val="Nivel2"/>
        <w:rPr>
          <w:lang w:eastAsia="en-US"/>
        </w:rPr>
      </w:pPr>
      <w:r w:rsidRPr="60CBE1EE">
        <w:rPr>
          <w:lang w:eastAsia="en-US"/>
        </w:rPr>
        <w:t>Será considerada data do pagamento o dia em que constar como emitida a ordem bancária para pagamento.</w:t>
      </w:r>
    </w:p>
    <w:p w:rsidR="006D5FA5" w:rsidRPr="0020168A" w:rsidRDefault="006D5FA5" w:rsidP="00FD3107">
      <w:pPr>
        <w:pStyle w:val="Nivel2"/>
        <w:rPr>
          <w:lang w:eastAsia="en-US"/>
        </w:rPr>
      </w:pPr>
      <w:r w:rsidRPr="60CBE1EE">
        <w:rPr>
          <w:lang w:eastAsia="en-US"/>
        </w:rPr>
        <w:t>Quando do pagamento, será efetuada a retenção tributária prevista na legislação aplicável.</w:t>
      </w:r>
    </w:p>
    <w:p w:rsidR="006D5FA5" w:rsidRPr="0020168A" w:rsidRDefault="006D5FA5" w:rsidP="005D30B6">
      <w:pPr>
        <w:pStyle w:val="Nivel3"/>
        <w:rPr>
          <w:lang w:eastAsia="en-US"/>
        </w:rPr>
      </w:pPr>
      <w:r w:rsidRPr="1F4099FD">
        <w:rPr>
          <w:lang w:eastAsia="en-US"/>
        </w:rPr>
        <w:t>Independentemente do percentual de tributo inserido na planilha, quando houver, serão retidos na fonte, quando da realização do pagamento, os percentuais estabelecidos na legislação vigente.</w:t>
      </w:r>
    </w:p>
    <w:p w:rsidR="006D5FA5" w:rsidRPr="0020168A" w:rsidRDefault="006D5FA5" w:rsidP="00FD3107">
      <w:pPr>
        <w:pStyle w:val="Nivel2"/>
        <w:rPr>
          <w:lang w:eastAsia="en-US"/>
        </w:rPr>
      </w:pPr>
      <w:r w:rsidRPr="60CBE1EE">
        <w:rPr>
          <w:lang w:eastAsia="en-US"/>
        </w:rPr>
        <w:t xml:space="preserve">O contratado regularmente optante pelo Simples Nacional, nos termos da </w:t>
      </w:r>
      <w:hyperlink r:id="rId16">
        <w:r w:rsidRPr="60CBE1EE">
          <w:rPr>
            <w:rStyle w:val="Hyperlink"/>
            <w:lang w:eastAsia="en-US"/>
          </w:rPr>
          <w:t>Lei Complementar nº 123, de 2006</w:t>
        </w:r>
      </w:hyperlink>
      <w:r w:rsidRPr="60CBE1EE">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6D5FA5" w:rsidRPr="0020168A" w:rsidRDefault="006D5FA5" w:rsidP="00941C2C">
      <w:pPr>
        <w:pStyle w:val="Nvel1-SemNumPreto"/>
      </w:pPr>
      <w:r w:rsidRPr="0020168A">
        <w:t>Cessão de crédito</w:t>
      </w:r>
    </w:p>
    <w:p w:rsidR="006D5FA5" w:rsidRPr="00971C20" w:rsidRDefault="006D5FA5" w:rsidP="00FD3107">
      <w:pPr>
        <w:pStyle w:val="Nivel2"/>
      </w:pPr>
      <w:r w:rsidRPr="00971C20">
        <w:t xml:space="preserve">É admitida a cessão fiduciária de direitos creditícios com instituição financeira, nos termos e de acordo com os procedimentos previstos na </w:t>
      </w:r>
      <w:hyperlink r:id="rId17">
        <w:r w:rsidRPr="00971C20">
          <w:t xml:space="preserve">Instrução Normativa SEGES/ME nº 53, de </w:t>
        </w:r>
        <w:proofErr w:type="gramStart"/>
        <w:r w:rsidRPr="00971C20">
          <w:t>8</w:t>
        </w:r>
        <w:proofErr w:type="gramEnd"/>
        <w:r w:rsidRPr="00971C20">
          <w:t xml:space="preserve"> de Julho de 2020</w:t>
        </w:r>
      </w:hyperlink>
      <w:r w:rsidRPr="00971C20">
        <w:t>, conforme as regras deste presente tópico.</w:t>
      </w:r>
    </w:p>
    <w:p w:rsidR="006D5FA5" w:rsidRPr="00E10746" w:rsidRDefault="006D5FA5" w:rsidP="00E10746">
      <w:pPr>
        <w:pStyle w:val="Nvel3-R"/>
        <w:rPr>
          <w:iCs/>
        </w:rPr>
      </w:pPr>
      <w:bookmarkStart w:id="1" w:name="_Ref118216946"/>
      <w:r w:rsidRPr="00E10746">
        <w:t>As cessões de crédito não fiduciárias dependerão de prévia aprovação do contratante.</w:t>
      </w:r>
      <w:bookmarkEnd w:id="1"/>
    </w:p>
    <w:p w:rsidR="006D5FA5" w:rsidRPr="00971C20" w:rsidRDefault="006D5FA5" w:rsidP="00FD3107">
      <w:pPr>
        <w:pStyle w:val="Nivel2"/>
      </w:pPr>
      <w:r w:rsidRPr="00971C20">
        <w:t>A eficácia da cessão de crédito, de qualquer natureza, em relação à Administração, está condicionada à celebração de termo aditivo ao contrato administrativo.</w:t>
      </w:r>
    </w:p>
    <w:p w:rsidR="006D5FA5" w:rsidRPr="00971C20" w:rsidRDefault="006D5FA5" w:rsidP="00FD3107">
      <w:pPr>
        <w:pStyle w:val="Nivel2"/>
      </w:pPr>
      <w:r w:rsidRPr="00971C20">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hyperlink r:id="rId18" w:anchor=":~:text=LEI%20N%C2%BA%208.429%2C%20DE%202%20DE%20JUNHO%20DE%201992&amp;text=Disp%C3%B5e%20sobre%20as%20san%C3%A7%C3%B5es%20aplic%C3%A1veis,fundacional%20e%20d%C3%A1%20outras%20provid%C3%AAncias.">
        <w:r w:rsidRPr="00971C20">
          <w:t>o art. 12 da Lei nº 8.429, de 1992</w:t>
        </w:r>
      </w:hyperlink>
      <w:r w:rsidR="1C562287" w:rsidRPr="00971C20">
        <w:t>,</w:t>
      </w:r>
      <w:r w:rsidRPr="00971C20">
        <w:t xml:space="preserve"> nos termos do </w:t>
      </w:r>
      <w:hyperlink r:id="rId19">
        <w:r w:rsidRPr="00971C20">
          <w:t xml:space="preserve">Parecer JL-01, de 18 de maio de </w:t>
        </w:r>
        <w:proofErr w:type="gramStart"/>
        <w:r w:rsidRPr="00971C20">
          <w:t>2020.</w:t>
        </w:r>
        <w:proofErr w:type="gramEnd"/>
      </w:hyperlink>
      <w:bookmarkStart w:id="2" w:name="_Hlk114498447"/>
      <w:bookmarkEnd w:id="2"/>
    </w:p>
    <w:p w:rsidR="03968920" w:rsidRPr="00971C20" w:rsidRDefault="03968920" w:rsidP="00FD3107">
      <w:pPr>
        <w:pStyle w:val="Nivel2"/>
      </w:pPr>
      <w:r w:rsidRPr="00971C20">
        <w:t xml:space="preserve">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w:t>
      </w:r>
      <w:proofErr w:type="gramStart"/>
      <w:r w:rsidRPr="00971C20">
        <w:t>Administração.</w:t>
      </w:r>
      <w:proofErr w:type="gramEnd"/>
      <w:r w:rsidRPr="00971C20">
        <w:t>(INSTRUÇÃO NORMATIVA Nº 53, DE 8 DE JULHO DE 2020 e Anexos)</w:t>
      </w:r>
    </w:p>
    <w:p w:rsidR="006D5FA5" w:rsidRPr="00971C20" w:rsidRDefault="006D5FA5" w:rsidP="00FD3107">
      <w:pPr>
        <w:pStyle w:val="Nivel2"/>
      </w:pPr>
      <w:r w:rsidRPr="00971C20">
        <w:lastRenderedPageBreak/>
        <w:t>A cessão de crédito não afetará a execução do objeto contratado, que continuará sob a integral responsabilidade do contratado.</w:t>
      </w:r>
    </w:p>
    <w:p w:rsidR="006D5FA5" w:rsidRPr="0020168A" w:rsidRDefault="006D5FA5" w:rsidP="00DA3EF1">
      <w:pPr>
        <w:pStyle w:val="Nivel01"/>
      </w:pPr>
      <w:r>
        <w:t>FORMA E CRITÉRIOS DE SELEÇÃO DO FORNECEDOR</w:t>
      </w:r>
      <w:r w:rsidR="00E66CC3">
        <w:t xml:space="preserve"> E FORMA DE FORNECIMENTO</w:t>
      </w:r>
    </w:p>
    <w:p w:rsidR="006D5FA5" w:rsidRPr="0020168A" w:rsidRDefault="006D5FA5" w:rsidP="00941C2C">
      <w:pPr>
        <w:pStyle w:val="Nvel1-SemNumPreto"/>
        <w:rPr>
          <w:highlight w:val="yellow"/>
        </w:rPr>
      </w:pPr>
      <w:r w:rsidRPr="0020168A">
        <w:t>Forma de seleção e critério de julgamento da proposta</w:t>
      </w:r>
    </w:p>
    <w:p w:rsidR="006D5FA5" w:rsidRPr="00E66CC3" w:rsidRDefault="006D5FA5" w:rsidP="00FD3107">
      <w:pPr>
        <w:pStyle w:val="Nivel2"/>
      </w:pPr>
      <w:r w:rsidRPr="60CBE1EE">
        <w:t xml:space="preserve">O fornecedor será selecionado por meio da realização de procedimento de LICITAÇÃO, na modalidade PREGÃO, sob a forma ELETRÔNICA, com adoção do critério de julgamento pelo </w:t>
      </w:r>
      <w:r w:rsidRPr="00B84039">
        <w:t>MENOR PREÇO</w:t>
      </w:r>
      <w:r w:rsidR="00B84039" w:rsidRPr="00B84039">
        <w:t>.</w:t>
      </w:r>
    </w:p>
    <w:p w:rsidR="00E66CC3" w:rsidRPr="00E66CC3" w:rsidRDefault="00E66CC3" w:rsidP="00941C2C">
      <w:pPr>
        <w:pStyle w:val="Nvel1-SemNumPreto"/>
      </w:pPr>
      <w:r>
        <w:t>Forma de fornecimento</w:t>
      </w:r>
    </w:p>
    <w:p w:rsidR="00E66CC3" w:rsidRPr="0020168A" w:rsidRDefault="00E66CC3" w:rsidP="00FD3107">
      <w:pPr>
        <w:pStyle w:val="Nivel2"/>
      </w:pPr>
      <w:r>
        <w:rPr>
          <w:rStyle w:val="normaltextrun"/>
          <w:shd w:val="clear" w:color="auto" w:fill="FFFFFF"/>
        </w:rPr>
        <w:t xml:space="preserve">O </w:t>
      </w:r>
      <w:r>
        <w:rPr>
          <w:rStyle w:val="findhit"/>
          <w:shd w:val="clear" w:color="auto" w:fill="FFFFFF"/>
        </w:rPr>
        <w:t xml:space="preserve">fornecimento do objeto será </w:t>
      </w:r>
      <w:r w:rsidRPr="00F51FBF">
        <w:rPr>
          <w:rStyle w:val="findhit"/>
          <w:shd w:val="clear" w:color="auto" w:fill="FFFFFF"/>
        </w:rPr>
        <w:t>integral</w:t>
      </w:r>
      <w:r w:rsidRPr="00F51FBF">
        <w:rPr>
          <w:rStyle w:val="findhit"/>
        </w:rPr>
        <w:t>.</w:t>
      </w:r>
    </w:p>
    <w:p w:rsidR="006D5FA5" w:rsidRPr="0020168A" w:rsidRDefault="006D5FA5" w:rsidP="00941C2C">
      <w:pPr>
        <w:pStyle w:val="Nvel1-SemNumPreto"/>
      </w:pPr>
      <w:r w:rsidRPr="0020168A">
        <w:t>Exigências de habilitação</w:t>
      </w:r>
    </w:p>
    <w:p w:rsidR="006D5FA5" w:rsidRPr="0020168A" w:rsidRDefault="006D5FA5" w:rsidP="00FD3107">
      <w:pPr>
        <w:pStyle w:val="Nivel2"/>
      </w:pPr>
      <w:r>
        <w:t>Para fins de habilitação, deverá o licitante comprovar os seguintes requisitos:</w:t>
      </w:r>
    </w:p>
    <w:p w:rsidR="006D5FA5" w:rsidRPr="0020168A" w:rsidRDefault="006D5FA5" w:rsidP="00941C2C">
      <w:pPr>
        <w:pStyle w:val="Nvel1-SemNumPreto"/>
      </w:pPr>
      <w:r w:rsidRPr="0020168A">
        <w:t>Habilitação jurídica</w:t>
      </w:r>
    </w:p>
    <w:p w:rsidR="006D5FA5" w:rsidRPr="0020168A" w:rsidRDefault="006D5FA5" w:rsidP="00FD3107">
      <w:pPr>
        <w:pStyle w:val="Nivel2"/>
      </w:pPr>
      <w:bookmarkStart w:id="3" w:name="_Ref115800561"/>
      <w:r w:rsidRPr="0C492A58">
        <w:rPr>
          <w:b/>
          <w:bCs/>
        </w:rPr>
        <w:t>Pessoa física:</w:t>
      </w:r>
      <w:r>
        <w:t xml:space="preserve"> cédula de identidade (RG) ou documento equivalente que, por força de lei, tenha validade para fins de identificação em todo o território nacional;</w:t>
      </w:r>
      <w:bookmarkEnd w:id="3"/>
    </w:p>
    <w:p w:rsidR="006D5FA5" w:rsidRPr="0020168A" w:rsidRDefault="006D5FA5" w:rsidP="00FD3107">
      <w:pPr>
        <w:pStyle w:val="Nivel2"/>
      </w:pPr>
      <w:r w:rsidRPr="0C492A58">
        <w:rPr>
          <w:b/>
          <w:bCs/>
        </w:rPr>
        <w:t>Empresário individual:</w:t>
      </w:r>
      <w:r>
        <w:t xml:space="preserve"> inscrição no Registro Público de Empresas Mercantis, a cargo da Junta Comercial da respectiva sede; </w:t>
      </w:r>
    </w:p>
    <w:p w:rsidR="006D5FA5" w:rsidRPr="0020168A" w:rsidRDefault="006D5FA5" w:rsidP="00FD3107">
      <w:pPr>
        <w:pStyle w:val="Nivel2"/>
      </w:pPr>
      <w:r w:rsidRPr="0C492A58">
        <w:rPr>
          <w:b/>
          <w:bCs/>
        </w:rPr>
        <w:t>Microempreendedor Individual - MEI:</w:t>
      </w:r>
      <w:r>
        <w:t xml:space="preserve"> Certificado da Condição de Microempreendedor Individual - CCMEI, cuja aceitação ficará condicionada à verificação da autenticidade no sítio </w:t>
      </w:r>
      <w:hyperlink r:id="rId20">
        <w:r w:rsidRPr="0C492A58">
          <w:rPr>
            <w:rStyle w:val="Hyperlink"/>
          </w:rPr>
          <w:t>https://www.gov.br/empresas-e-negocios/pt-br/empreendedor</w:t>
        </w:r>
      </w:hyperlink>
      <w:r>
        <w:t xml:space="preserve">; </w:t>
      </w:r>
    </w:p>
    <w:p w:rsidR="006D5FA5" w:rsidRPr="0020168A" w:rsidRDefault="006D5FA5" w:rsidP="00FD3107">
      <w:pPr>
        <w:pStyle w:val="Nivel2"/>
      </w:pPr>
      <w:r w:rsidRPr="0C492A58">
        <w:t>Sociedade empresária, sociedade limitada unipessoal – SLU ou sociedade identificada como empresa individual de responsabilidade limitada - EIRELI:</w:t>
      </w:r>
      <w:r>
        <w:t xml:space="preserve"> inscrição do ato constitutivo, estatuto ou contrato social no Registro Público de Empresas Mercantis, a cargo da Junta Comercial da respectiva sede, acompanhada de documento comprobatório de seus administradores;</w:t>
      </w:r>
    </w:p>
    <w:p w:rsidR="006D5FA5" w:rsidRPr="0020168A" w:rsidRDefault="006D5FA5" w:rsidP="00FD3107">
      <w:pPr>
        <w:pStyle w:val="Nivel2"/>
      </w:pPr>
      <w:r w:rsidRPr="0C492A58">
        <w:rPr>
          <w:b/>
          <w:bCs/>
        </w:rPr>
        <w:t>Sociedade empresária estrangeira:</w:t>
      </w:r>
      <w: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1">
        <w:r w:rsidRPr="0C492A58">
          <w:rPr>
            <w:rStyle w:val="Hyperlink"/>
          </w:rPr>
          <w:t>Normativa DREI/ME n.º 77, de 18 de março de 2020</w:t>
        </w:r>
      </w:hyperlink>
      <w:r>
        <w:t>.</w:t>
      </w:r>
    </w:p>
    <w:p w:rsidR="006D5FA5" w:rsidRPr="0020168A" w:rsidRDefault="006D5FA5" w:rsidP="00FD3107">
      <w:pPr>
        <w:pStyle w:val="Nivel2"/>
      </w:pPr>
      <w:r w:rsidRPr="0C492A58">
        <w:rPr>
          <w:b/>
          <w:bCs/>
        </w:rPr>
        <w:t xml:space="preserve">Sociedade simples: </w:t>
      </w:r>
      <w:r>
        <w:t>inscrição do ato constitutivo no Registro Civil de Pessoas Jurídicas do local de sua sede, acompanhada de documento comprobatório de seus administradores;</w:t>
      </w:r>
    </w:p>
    <w:p w:rsidR="006D5FA5" w:rsidRPr="0020168A" w:rsidRDefault="006D5FA5" w:rsidP="00FD3107">
      <w:pPr>
        <w:pStyle w:val="Nivel2"/>
      </w:pPr>
      <w:r w:rsidRPr="0C492A58">
        <w:rPr>
          <w:b/>
          <w:bCs/>
        </w:rPr>
        <w:t>Filial, sucursal ou agência de sociedade simples ou empresária:</w:t>
      </w:r>
      <w:r>
        <w:t xml:space="preserve"> inscrição do ato constitutivo da filial, sucursal ou agência da sociedade simples ou empresária, respectivamente, no Registro Civil das Pessoas Jurídicas ou no Registro Público de Empresas </w:t>
      </w:r>
      <w:bookmarkStart w:id="4" w:name="_Int_ySfCXwr4"/>
      <w:r>
        <w:t>Mercantis onde</w:t>
      </w:r>
      <w:bookmarkEnd w:id="4"/>
      <w:r>
        <w:t xml:space="preserve"> </w:t>
      </w:r>
      <w:proofErr w:type="gramStart"/>
      <w:r>
        <w:t>opera,</w:t>
      </w:r>
      <w:proofErr w:type="gramEnd"/>
      <w:r>
        <w:t xml:space="preserve"> com averbação no Registro onde tem sede a matriz</w:t>
      </w:r>
    </w:p>
    <w:p w:rsidR="006D5FA5" w:rsidRPr="0020168A" w:rsidRDefault="006D5FA5" w:rsidP="00FD3107">
      <w:pPr>
        <w:pStyle w:val="Nivel2"/>
      </w:pPr>
      <w:r w:rsidRPr="0C492A58">
        <w:rPr>
          <w:b/>
          <w:bCs/>
        </w:rPr>
        <w:t>Sociedade cooperativa:</w:t>
      </w:r>
      <w:r>
        <w:t xml:space="preserve"> ata de fundação e estatuto social, com a ata da assembleia que o aprovou, devidamente arquivado na Junta Comercial ou inscrito no Registro Civil das Pessoas Jurídicas da respectiva sede, além do registro de que trata o </w:t>
      </w:r>
      <w:hyperlink r:id="rId22" w:anchor="art107">
        <w:r w:rsidRPr="0C492A58">
          <w:rPr>
            <w:rStyle w:val="Hyperlink"/>
          </w:rPr>
          <w:t>art. 107 da Lei nº 5.764, de 16 de dezembro 1971</w:t>
        </w:r>
      </w:hyperlink>
      <w:r>
        <w:t>.</w:t>
      </w:r>
    </w:p>
    <w:p w:rsidR="006D5FA5" w:rsidRPr="0020168A" w:rsidRDefault="006D5FA5" w:rsidP="00FD3107">
      <w:pPr>
        <w:pStyle w:val="Nivel2"/>
      </w:pPr>
      <w:r w:rsidRPr="0C492A58">
        <w:rPr>
          <w:b/>
          <w:bCs/>
        </w:rPr>
        <w:t>Agricultor familiar:</w:t>
      </w:r>
      <w:r>
        <w:t xml:space="preserve"> Declaração de Aptidão ao Pronaf – DAP ou DAP-P válida, ou, ainda, outros documentos definidos pela Secretaria Especial de Agricultura Familiar e do Desenvolvimento Agrário, nos termos do</w:t>
      </w:r>
      <w:hyperlink r:id="rId23" w:anchor="art4§2">
        <w:r w:rsidRPr="0C492A58">
          <w:rPr>
            <w:rStyle w:val="Hyperlink"/>
          </w:rPr>
          <w:t xml:space="preserve"> art. 4º, §2º do Decreto nº 10.880, de </w:t>
        </w:r>
        <w:proofErr w:type="gramStart"/>
        <w:r w:rsidRPr="0C492A58">
          <w:rPr>
            <w:rStyle w:val="Hyperlink"/>
          </w:rPr>
          <w:t>2</w:t>
        </w:r>
        <w:proofErr w:type="gramEnd"/>
        <w:r w:rsidRPr="0C492A58">
          <w:rPr>
            <w:rStyle w:val="Hyperlink"/>
          </w:rPr>
          <w:t xml:space="preserve"> de dezembro de 2021</w:t>
        </w:r>
      </w:hyperlink>
      <w:r>
        <w:t>.</w:t>
      </w:r>
    </w:p>
    <w:p w:rsidR="006D5FA5" w:rsidRPr="0020168A" w:rsidRDefault="006D5FA5" w:rsidP="00FD3107">
      <w:pPr>
        <w:pStyle w:val="Nivel2"/>
      </w:pPr>
      <w:r w:rsidRPr="0C492A58">
        <w:rPr>
          <w:b/>
          <w:bCs/>
        </w:rPr>
        <w:lastRenderedPageBreak/>
        <w:t>Produtor Rural:</w:t>
      </w:r>
      <w:r>
        <w:t xml:space="preserve"> matrícula no Cadastro Específico do INSS – CEI, que comprove a qualificação como produtor rural pessoa física, nos termos da </w:t>
      </w:r>
      <w:hyperlink r:id="rId24">
        <w:r w:rsidRPr="0C492A58">
          <w:rPr>
            <w:rStyle w:val="Hyperlink"/>
          </w:rPr>
          <w:t>Instrução Normativa RFB n. 971, de 13 de novembro de 2009</w:t>
        </w:r>
      </w:hyperlink>
      <w:r>
        <w:t xml:space="preserve"> (</w:t>
      </w:r>
      <w:proofErr w:type="spellStart"/>
      <w:r>
        <w:t>arts</w:t>
      </w:r>
      <w:proofErr w:type="spellEnd"/>
      <w:r>
        <w:t>. 17 a 19 e 165).</w:t>
      </w:r>
    </w:p>
    <w:p w:rsidR="006D5FA5" w:rsidRPr="0020168A" w:rsidRDefault="006D5FA5" w:rsidP="00FD3107">
      <w:pPr>
        <w:pStyle w:val="Nivel2"/>
      </w:pPr>
      <w:r>
        <w:t>Os documentos apresentados deverão estar acompanhados de todas as alterações ou da consolidação respectiva.</w:t>
      </w:r>
    </w:p>
    <w:p w:rsidR="006D5FA5" w:rsidRPr="0020168A" w:rsidRDefault="006D5FA5" w:rsidP="00941C2C">
      <w:pPr>
        <w:pStyle w:val="Nvel1-SemNumPreto"/>
      </w:pPr>
      <w:r w:rsidRPr="0020168A">
        <w:t xml:space="preserve">Habilitação fiscal, social e </w:t>
      </w:r>
      <w:proofErr w:type="gramStart"/>
      <w:r w:rsidRPr="0020168A">
        <w:t>trabalhista</w:t>
      </w:r>
      <w:proofErr w:type="gramEnd"/>
    </w:p>
    <w:p w:rsidR="006D5FA5" w:rsidRPr="0020168A" w:rsidRDefault="006D5FA5" w:rsidP="00FD3107">
      <w:pPr>
        <w:pStyle w:val="Nivel2"/>
      </w:pPr>
      <w:r>
        <w:t>Prova de inscrição no Cadastro Nacional de Pessoas Jurídicas ou no Cadastro de Pessoas Físicas, conforme o caso;</w:t>
      </w:r>
    </w:p>
    <w:p w:rsidR="006D5FA5" w:rsidRPr="0020168A" w:rsidRDefault="006D5FA5" w:rsidP="00FD3107">
      <w:pPr>
        <w:pStyle w:val="Nivel2"/>
      </w:pPr>
      <w: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6D5FA5" w:rsidRPr="0020168A" w:rsidRDefault="006D5FA5" w:rsidP="00FD3107">
      <w:pPr>
        <w:pStyle w:val="Nivel2"/>
      </w:pPr>
      <w:r>
        <w:t>Prova de regularidade com o Fundo de Garantia do Tempo de Serviço (FGTS);</w:t>
      </w:r>
    </w:p>
    <w:p w:rsidR="006D5FA5" w:rsidRPr="0020168A" w:rsidRDefault="006D5FA5" w:rsidP="00FD3107">
      <w:pPr>
        <w:pStyle w:val="Nivel2"/>
      </w:pPr>
      <w: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6D5FA5" w:rsidRPr="0020168A" w:rsidRDefault="006D5FA5" w:rsidP="00FD3107">
      <w:pPr>
        <w:pStyle w:val="Nivel2"/>
      </w:pPr>
      <w:r>
        <w:t xml:space="preserve">Prova de inscrição no cadastro de contribuintes </w:t>
      </w:r>
      <w:r w:rsidRPr="00AC4138">
        <w:t>Estadual/Distrita</w:t>
      </w:r>
      <w:r w:rsidR="00AC4138">
        <w:t>l</w:t>
      </w:r>
      <w:r w:rsidRPr="00AC4138">
        <w:t xml:space="preserve"> </w:t>
      </w:r>
      <w:r>
        <w:t xml:space="preserve">relativo ao domicílio ou sede do fornecedor, pertinente ao seu ramo de atividade e compatível com o objeto contratual; </w:t>
      </w:r>
    </w:p>
    <w:p w:rsidR="00AC4138" w:rsidRDefault="006D5FA5" w:rsidP="00FD3107">
      <w:pPr>
        <w:pStyle w:val="Nivel2"/>
      </w:pPr>
      <w:r>
        <w:t xml:space="preserve">Prova de regularidade com a Fazenda </w:t>
      </w:r>
      <w:r w:rsidR="001F117F" w:rsidRPr="00AC4138">
        <w:t>Estadual/Distrita</w:t>
      </w:r>
      <w:r w:rsidR="001F117F">
        <w:t>l</w:t>
      </w:r>
      <w:r w:rsidR="001F117F" w:rsidRPr="00AC4138">
        <w:t xml:space="preserve"> </w:t>
      </w:r>
      <w:r>
        <w:t>do domicílio ou sede do fornecedor, relativa à atividade em cujo exercício contrata ou concorre;</w:t>
      </w:r>
    </w:p>
    <w:p w:rsidR="006D5FA5" w:rsidRPr="0020168A" w:rsidRDefault="006D5FA5" w:rsidP="00FD3107">
      <w:pPr>
        <w:pStyle w:val="Nivel2"/>
      </w:pPr>
      <w:r>
        <w:t xml:space="preserve">Caso o fornecedor seja considerado isento dos tributos </w:t>
      </w:r>
      <w:r w:rsidR="004C27EB" w:rsidRPr="00AC4138">
        <w:t>Estadual/</w:t>
      </w:r>
      <w:proofErr w:type="gramStart"/>
      <w:r w:rsidR="004C27EB" w:rsidRPr="00AC4138">
        <w:t>Distrita</w:t>
      </w:r>
      <w:r w:rsidR="004C27EB">
        <w:t>l</w:t>
      </w:r>
      <w:r w:rsidR="004C27EB" w:rsidRPr="00AC4138">
        <w:t xml:space="preserve"> </w:t>
      </w:r>
      <w:r>
        <w:t>relacionados</w:t>
      </w:r>
      <w:proofErr w:type="gramEnd"/>
      <w:r>
        <w:t xml:space="preserve"> ao objeto contratual, deverá comprovar tal condição mediante a apresentação de declaração da Fazenda respectiva do seu domicílio ou sede, ou outra equivalente, na forma da lei.</w:t>
      </w:r>
    </w:p>
    <w:p w:rsidR="006D5FA5" w:rsidRPr="0020168A" w:rsidRDefault="006D5FA5" w:rsidP="00FD3107">
      <w:pPr>
        <w:pStyle w:val="Nivel2"/>
      </w:pPr>
      <w: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6D5FA5" w:rsidRPr="0020168A" w:rsidRDefault="006D5FA5" w:rsidP="00941C2C">
      <w:pPr>
        <w:pStyle w:val="Nvel1-SemNumPreto"/>
      </w:pPr>
      <w:r w:rsidRPr="0020168A">
        <w:t>Qualificação Técnica</w:t>
      </w:r>
    </w:p>
    <w:p w:rsidR="006D5FA5" w:rsidRPr="0020168A" w:rsidRDefault="006D5FA5" w:rsidP="00FD3107">
      <w:pPr>
        <w:pStyle w:val="Nivel2"/>
      </w:pPr>
      <w:r>
        <w:t>Caso admitida a participação de cooperativas, será exigida a seguinte documentação complementar:</w:t>
      </w:r>
    </w:p>
    <w:p w:rsidR="006D5FA5" w:rsidRPr="0020168A" w:rsidRDefault="006D5FA5" w:rsidP="005D30B6">
      <w:pPr>
        <w:pStyle w:val="Nivel3"/>
      </w:pPr>
      <w:r>
        <w:t xml:space="preserve">A relação dos cooperados que atendem aos requisitos técnicos exigidos para a contratação e que executarão o contrato, com as respectivas atas de inscrição e a comprovação de que </w:t>
      </w:r>
      <w:proofErr w:type="gramStart"/>
      <w:r>
        <w:t>estão</w:t>
      </w:r>
      <w:proofErr w:type="gramEnd"/>
      <w:r>
        <w:t xml:space="preserve"> domiciliados na localidade da sede da cooperativa, respeitado o disposto nos </w:t>
      </w:r>
      <w:hyperlink r:id="rId25" w:anchor="art4">
        <w:proofErr w:type="spellStart"/>
        <w:r w:rsidRPr="0C492A58">
          <w:rPr>
            <w:rStyle w:val="Hyperlink"/>
          </w:rPr>
          <w:t>arts</w:t>
        </w:r>
        <w:proofErr w:type="spellEnd"/>
        <w:r w:rsidRPr="0C492A58">
          <w:rPr>
            <w:rStyle w:val="Hyperlink"/>
          </w:rPr>
          <w:t xml:space="preserve">. </w:t>
        </w:r>
        <w:proofErr w:type="gramStart"/>
        <w:r w:rsidRPr="0C492A58">
          <w:rPr>
            <w:rStyle w:val="Hyperlink"/>
          </w:rPr>
          <w:t>4º, inciso</w:t>
        </w:r>
        <w:proofErr w:type="gramEnd"/>
        <w:r w:rsidRPr="0C492A58">
          <w:rPr>
            <w:rStyle w:val="Hyperlink"/>
          </w:rPr>
          <w:t xml:space="preserve"> XI, 21, inciso I</w:t>
        </w:r>
      </w:hyperlink>
      <w:r>
        <w:t xml:space="preserve"> e </w:t>
      </w:r>
      <w:hyperlink r:id="rId26" w:anchor="art42">
        <w:r w:rsidRPr="0C492A58">
          <w:rPr>
            <w:rStyle w:val="Hyperlink"/>
          </w:rPr>
          <w:t>42, §§2º a 6º da Lei n. 5.764, de 1971</w:t>
        </w:r>
      </w:hyperlink>
      <w:r>
        <w:t>;</w:t>
      </w:r>
    </w:p>
    <w:p w:rsidR="006D5FA5" w:rsidRPr="0020168A" w:rsidRDefault="006D5FA5" w:rsidP="005D30B6">
      <w:pPr>
        <w:pStyle w:val="Nivel3"/>
      </w:pPr>
      <w:r>
        <w:t>A declaração de regularidade de situação do contribuinte individual – DRSCI, para cada um dos cooperados indicados;</w:t>
      </w:r>
    </w:p>
    <w:p w:rsidR="006D5FA5" w:rsidRPr="0020168A" w:rsidRDefault="006D5FA5" w:rsidP="005D30B6">
      <w:pPr>
        <w:pStyle w:val="Nivel3"/>
      </w:pPr>
      <w:r>
        <w:t xml:space="preserve">A comprovação do capital social proporcional ao número de cooperados necessários à </w:t>
      </w:r>
      <w:r w:rsidR="00C92636">
        <w:t>execução contratual</w:t>
      </w:r>
      <w:r>
        <w:t xml:space="preserve">; </w:t>
      </w:r>
    </w:p>
    <w:p w:rsidR="006D5FA5" w:rsidRPr="0020168A" w:rsidRDefault="006D5FA5" w:rsidP="005D30B6">
      <w:pPr>
        <w:pStyle w:val="Nivel3"/>
      </w:pPr>
      <w:r>
        <w:t xml:space="preserve">O registro previsto na </w:t>
      </w:r>
      <w:hyperlink r:id="rId27" w:anchor="art107">
        <w:r w:rsidRPr="0C492A58">
          <w:rPr>
            <w:rStyle w:val="Hyperlink"/>
          </w:rPr>
          <w:t>Lei n. 5.764, de 1971, art. 107</w:t>
        </w:r>
      </w:hyperlink>
      <w:r>
        <w:t>;</w:t>
      </w:r>
    </w:p>
    <w:p w:rsidR="006D5FA5" w:rsidRPr="0020168A" w:rsidRDefault="006D5FA5" w:rsidP="005D30B6">
      <w:pPr>
        <w:pStyle w:val="Nivel3"/>
      </w:pPr>
      <w:r>
        <w:t xml:space="preserve"> A comprovação de integração das respectivas quotas-partes por parte dos cooperados que executarão o contrato; </w:t>
      </w:r>
      <w:proofErr w:type="gramStart"/>
      <w:r>
        <w:t>e</w:t>
      </w:r>
      <w:proofErr w:type="gramEnd"/>
    </w:p>
    <w:p w:rsidR="006D5FA5" w:rsidRPr="0020168A" w:rsidRDefault="006D5FA5" w:rsidP="005D30B6">
      <w:pPr>
        <w:pStyle w:val="Nivel3"/>
      </w:pPr>
      <w:r>
        <w:lastRenderedPageBreak/>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rsidR="006D5FA5" w:rsidRPr="0020168A" w:rsidRDefault="006D5FA5" w:rsidP="005D30B6">
      <w:pPr>
        <w:pStyle w:val="Nivel3"/>
      </w:pPr>
      <w:r>
        <w:t xml:space="preserve">A última auditoria contábil-financeira da cooperativa, conforme dispõe o </w:t>
      </w:r>
      <w:hyperlink r:id="rId28" w:anchor="art112">
        <w:r w:rsidRPr="0C492A58">
          <w:rPr>
            <w:rStyle w:val="Hyperlink"/>
          </w:rPr>
          <w:t>art. 112 da Lei n. 5.764, de 1971</w:t>
        </w:r>
      </w:hyperlink>
      <w:r>
        <w:t>, ou uma declaração, sob as penas da lei, de que tal auditoria não foi exigida pelo órgão fiscalizador</w:t>
      </w:r>
      <w:r w:rsidR="00D27035">
        <w:t>.</w:t>
      </w:r>
    </w:p>
    <w:p w:rsidR="006D5FA5" w:rsidRPr="0020168A" w:rsidRDefault="006D5FA5" w:rsidP="00DA3EF1">
      <w:pPr>
        <w:pStyle w:val="Nivel01"/>
      </w:pPr>
      <w:r>
        <w:t>ESTIMATIVAS DO VALOR DA CONTRATAÇÃO</w:t>
      </w:r>
    </w:p>
    <w:p w:rsidR="006D5FA5" w:rsidRPr="00C350CC" w:rsidRDefault="006D5FA5" w:rsidP="00FD3107">
      <w:pPr>
        <w:pStyle w:val="Nvel2-Red"/>
        <w:rPr>
          <w:i w:val="0"/>
          <w:color w:val="auto"/>
        </w:rPr>
      </w:pPr>
      <w:r w:rsidRPr="00C350CC">
        <w:rPr>
          <w:i w:val="0"/>
          <w:color w:val="auto"/>
        </w:rPr>
        <w:t>O custo estimado total da contratação é de R$</w:t>
      </w:r>
      <w:r w:rsidR="00000543" w:rsidRPr="00C350CC">
        <w:rPr>
          <w:i w:val="0"/>
          <w:color w:val="auto"/>
        </w:rPr>
        <w:t xml:space="preserve"> 32.788,28</w:t>
      </w:r>
      <w:r w:rsidRPr="00C350CC">
        <w:rPr>
          <w:i w:val="0"/>
          <w:color w:val="auto"/>
        </w:rPr>
        <w:t xml:space="preserve"> (</w:t>
      </w:r>
      <w:r w:rsidR="00000543" w:rsidRPr="00C350CC">
        <w:rPr>
          <w:i w:val="0"/>
          <w:color w:val="auto"/>
        </w:rPr>
        <w:t>trinta e dois mil setecentos e oitenta e oito reais e vinte e oito centavos</w:t>
      </w:r>
      <w:r w:rsidRPr="00C350CC">
        <w:rPr>
          <w:i w:val="0"/>
          <w:color w:val="auto"/>
        </w:rPr>
        <w:t>), conforme custos unit</w:t>
      </w:r>
      <w:r w:rsidR="00800524" w:rsidRPr="00C350CC">
        <w:rPr>
          <w:i w:val="0"/>
          <w:color w:val="auto"/>
        </w:rPr>
        <w:t xml:space="preserve">ários apostos na tabela </w:t>
      </w:r>
      <w:r w:rsidR="00BF1C08" w:rsidRPr="00C350CC">
        <w:rPr>
          <w:i w:val="0"/>
          <w:color w:val="auto"/>
        </w:rPr>
        <w:t>do item 01 deste Termo de Referência</w:t>
      </w:r>
      <w:r w:rsidRPr="00C350CC">
        <w:rPr>
          <w:i w:val="0"/>
          <w:color w:val="auto"/>
        </w:rPr>
        <w:t>.</w:t>
      </w:r>
    </w:p>
    <w:p w:rsidR="006D5FA5" w:rsidRPr="00BF1C08" w:rsidRDefault="006D5FA5" w:rsidP="00FD3107">
      <w:pPr>
        <w:pStyle w:val="Nvel2-Red"/>
      </w:pPr>
      <w:r w:rsidRPr="00C350CC">
        <w:rPr>
          <w:i w:val="0"/>
          <w:color w:val="auto"/>
        </w:rPr>
        <w:t>A estimativa de custo levou em consideração o risco envolvido na contratação e sua alocação entre contratante e contratado, conforme especificado na matriz de risco constante do Contrato</w:t>
      </w:r>
      <w:r w:rsidRPr="00BF1C08">
        <w:t>.</w:t>
      </w:r>
    </w:p>
    <w:p w:rsidR="006D5FA5" w:rsidRPr="0020168A" w:rsidRDefault="006D5FA5" w:rsidP="00DA3EF1">
      <w:pPr>
        <w:pStyle w:val="Nivel01"/>
      </w:pPr>
      <w:r w:rsidRPr="00DA3EF1">
        <w:t>ADEQUAÇÃO</w:t>
      </w:r>
      <w:r>
        <w:t xml:space="preserve"> ORÇAMENTÁRIA</w:t>
      </w:r>
    </w:p>
    <w:p w:rsidR="006D5FA5" w:rsidRPr="0020168A" w:rsidRDefault="006D5FA5" w:rsidP="00FD3107">
      <w:pPr>
        <w:pStyle w:val="Nivel2"/>
      </w:pPr>
      <w:r w:rsidRPr="60CBE1EE">
        <w:t xml:space="preserve">As </w:t>
      </w:r>
      <w:r w:rsidRPr="00DA3EF1">
        <w:t>despesas</w:t>
      </w:r>
      <w:r w:rsidR="003257C9">
        <w:t xml:space="preserve"> </w:t>
      </w:r>
      <w:r w:rsidRPr="00DA3EF1">
        <w:t>decorrentes</w:t>
      </w:r>
      <w:r w:rsidRPr="60CBE1EE">
        <w:t xml:space="preserve"> da presente contratação correrão à conta de recursos específicos consignados no Orçamento Geral da União.</w:t>
      </w:r>
    </w:p>
    <w:p w:rsidR="006D5FA5" w:rsidRPr="0020168A" w:rsidRDefault="006D5FA5" w:rsidP="00FD3107">
      <w:pPr>
        <w:pStyle w:val="Nivel2"/>
      </w:pPr>
      <w:r>
        <w:t xml:space="preserve">A contratação </w:t>
      </w:r>
      <w:r w:rsidRPr="00DA3EF1">
        <w:t>será</w:t>
      </w:r>
      <w:r>
        <w:t xml:space="preserve"> atendida pela seguinte dotação:</w:t>
      </w:r>
    </w:p>
    <w:bookmarkEnd w:id="0"/>
    <w:p w:rsidR="00962942" w:rsidRPr="008646DE" w:rsidRDefault="00962942" w:rsidP="00506C76">
      <w:pPr>
        <w:pStyle w:val="Nivel01"/>
        <w:numPr>
          <w:ilvl w:val="0"/>
          <w:numId w:val="0"/>
        </w:numPr>
        <w:spacing w:before="0" w:after="0" w:line="360" w:lineRule="auto"/>
        <w:ind w:left="851"/>
        <w:rPr>
          <w:b w:val="0"/>
          <w:sz w:val="16"/>
          <w:szCs w:val="16"/>
        </w:rPr>
      </w:pPr>
      <w:r w:rsidRPr="008646DE">
        <w:rPr>
          <w:b w:val="0"/>
          <w:sz w:val="16"/>
          <w:szCs w:val="16"/>
        </w:rPr>
        <w:t>Gestão/Unidade: 158274;</w:t>
      </w:r>
    </w:p>
    <w:p w:rsidR="00962942" w:rsidRPr="008646DE" w:rsidRDefault="00962942" w:rsidP="00506C76">
      <w:pPr>
        <w:pStyle w:val="Nivel01"/>
        <w:numPr>
          <w:ilvl w:val="0"/>
          <w:numId w:val="0"/>
        </w:numPr>
        <w:spacing w:before="0" w:after="0" w:line="360" w:lineRule="auto"/>
        <w:ind w:left="851"/>
        <w:rPr>
          <w:b w:val="0"/>
          <w:sz w:val="16"/>
          <w:szCs w:val="16"/>
        </w:rPr>
      </w:pPr>
      <w:r w:rsidRPr="008646DE">
        <w:rPr>
          <w:b w:val="0"/>
          <w:sz w:val="16"/>
          <w:szCs w:val="16"/>
        </w:rPr>
        <w:t>Fonte de Recursos: 1000;</w:t>
      </w:r>
    </w:p>
    <w:p w:rsidR="00962942" w:rsidRPr="008646DE" w:rsidRDefault="00962942" w:rsidP="00506C76">
      <w:pPr>
        <w:pStyle w:val="Nivel01"/>
        <w:numPr>
          <w:ilvl w:val="0"/>
          <w:numId w:val="0"/>
        </w:numPr>
        <w:spacing w:before="0" w:after="0" w:line="360" w:lineRule="auto"/>
        <w:ind w:left="851"/>
        <w:rPr>
          <w:b w:val="0"/>
          <w:sz w:val="16"/>
          <w:szCs w:val="16"/>
        </w:rPr>
      </w:pPr>
      <w:r w:rsidRPr="008646DE">
        <w:rPr>
          <w:b w:val="0"/>
          <w:sz w:val="16"/>
          <w:szCs w:val="16"/>
        </w:rPr>
        <w:t>Programa de Trabalho: 170953;</w:t>
      </w:r>
    </w:p>
    <w:p w:rsidR="00962942" w:rsidRPr="008646DE" w:rsidRDefault="00962942" w:rsidP="00506C76">
      <w:pPr>
        <w:pStyle w:val="Nivel01"/>
        <w:numPr>
          <w:ilvl w:val="0"/>
          <w:numId w:val="0"/>
        </w:numPr>
        <w:spacing w:before="0" w:after="0" w:line="360" w:lineRule="auto"/>
        <w:ind w:left="851"/>
        <w:rPr>
          <w:b w:val="0"/>
          <w:sz w:val="16"/>
          <w:szCs w:val="16"/>
        </w:rPr>
      </w:pPr>
      <w:r w:rsidRPr="008646DE">
        <w:rPr>
          <w:b w:val="0"/>
          <w:sz w:val="16"/>
          <w:szCs w:val="16"/>
        </w:rPr>
        <w:t>Elemento de Despesa: 33.90.3</w:t>
      </w:r>
      <w:r w:rsidR="00EB7922" w:rsidRPr="008646DE">
        <w:rPr>
          <w:b w:val="0"/>
          <w:sz w:val="16"/>
          <w:szCs w:val="16"/>
        </w:rPr>
        <w:t>0</w:t>
      </w:r>
      <w:r w:rsidRPr="008646DE">
        <w:rPr>
          <w:b w:val="0"/>
          <w:sz w:val="16"/>
          <w:szCs w:val="16"/>
        </w:rPr>
        <w:t>;</w:t>
      </w:r>
    </w:p>
    <w:p w:rsidR="00962942" w:rsidRDefault="00962942" w:rsidP="00506C76">
      <w:pPr>
        <w:pStyle w:val="Nivel01"/>
        <w:numPr>
          <w:ilvl w:val="0"/>
          <w:numId w:val="0"/>
        </w:numPr>
        <w:spacing w:before="0" w:after="0" w:line="360" w:lineRule="auto"/>
        <w:ind w:left="851"/>
        <w:rPr>
          <w:b w:val="0"/>
          <w:sz w:val="16"/>
          <w:szCs w:val="16"/>
        </w:rPr>
      </w:pPr>
      <w:r w:rsidRPr="008646DE">
        <w:rPr>
          <w:b w:val="0"/>
          <w:sz w:val="16"/>
          <w:szCs w:val="16"/>
        </w:rPr>
        <w:t>Plano Interno:</w:t>
      </w:r>
      <w:r w:rsidRPr="008646DE">
        <w:rPr>
          <w:b w:val="0"/>
          <w:color w:val="333333"/>
          <w:sz w:val="16"/>
          <w:szCs w:val="16"/>
          <w:shd w:val="clear" w:color="auto" w:fill="F6F6F6"/>
        </w:rPr>
        <w:t> </w:t>
      </w:r>
      <w:r w:rsidRPr="008646DE">
        <w:rPr>
          <w:b w:val="0"/>
          <w:sz w:val="16"/>
          <w:szCs w:val="16"/>
        </w:rPr>
        <w:t>L20RLP01RTN.</w:t>
      </w:r>
    </w:p>
    <w:p w:rsidR="008646DE" w:rsidRPr="008646DE" w:rsidRDefault="008646DE" w:rsidP="008646DE"/>
    <w:p w:rsidR="00962942" w:rsidRPr="008646DE" w:rsidRDefault="00962942" w:rsidP="003E4B21">
      <w:pPr>
        <w:pStyle w:val="Nivel2"/>
        <w:numPr>
          <w:ilvl w:val="0"/>
          <w:numId w:val="0"/>
        </w:numPr>
        <w:ind w:left="574"/>
        <w:jc w:val="center"/>
        <w:rPr>
          <w:noProof/>
        </w:rPr>
      </w:pPr>
      <w:r w:rsidRPr="008646DE">
        <w:t xml:space="preserve">Campos dos Goytacazes, </w:t>
      </w:r>
      <w:r w:rsidR="00DD5509" w:rsidRPr="008646DE">
        <w:fldChar w:fldCharType="begin"/>
      </w:r>
      <w:r w:rsidRPr="008646DE">
        <w:instrText xml:space="preserve"> TIME \@ "d' de 'MMMM' de 'yyyy" </w:instrText>
      </w:r>
      <w:r w:rsidR="00DD5509" w:rsidRPr="008646DE">
        <w:fldChar w:fldCharType="separate"/>
      </w:r>
      <w:r w:rsidR="00931308">
        <w:rPr>
          <w:noProof/>
        </w:rPr>
        <w:t>3 de dezembro de 2023</w:t>
      </w:r>
      <w:r w:rsidR="00DD5509" w:rsidRPr="008646DE">
        <w:rPr>
          <w:noProof/>
        </w:rPr>
        <w:fldChar w:fldCharType="end"/>
      </w:r>
    </w:p>
    <w:p w:rsidR="00962942" w:rsidRPr="007E40DB" w:rsidRDefault="00962942" w:rsidP="00962942">
      <w:pPr>
        <w:spacing w:line="312" w:lineRule="auto"/>
        <w:ind w:firstLine="709"/>
        <w:jc w:val="center"/>
        <w:rPr>
          <w:rFonts w:ascii="Arial" w:eastAsia="Arial" w:hAnsi="Arial" w:cs="Arial"/>
          <w:sz w:val="20"/>
          <w:szCs w:val="20"/>
        </w:rPr>
      </w:pPr>
      <w:r w:rsidRPr="007E40DB">
        <w:rPr>
          <w:rFonts w:ascii="Arial" w:eastAsia="Arial" w:hAnsi="Arial" w:cs="Arial"/>
          <w:sz w:val="20"/>
          <w:szCs w:val="20"/>
        </w:rPr>
        <w:t>Identificação e assinatura do servidor (ou equipe)</w:t>
      </w:r>
      <w:r w:rsidR="008646DE">
        <w:rPr>
          <w:rFonts w:ascii="Arial" w:eastAsia="Arial" w:hAnsi="Arial" w:cs="Arial"/>
          <w:sz w:val="20"/>
          <w:szCs w:val="20"/>
        </w:rPr>
        <w:t xml:space="preserve"> </w:t>
      </w:r>
      <w:r w:rsidRPr="007E40DB">
        <w:rPr>
          <w:rFonts w:ascii="Arial" w:eastAsia="Arial" w:hAnsi="Arial" w:cs="Arial"/>
          <w:sz w:val="20"/>
          <w:szCs w:val="20"/>
        </w:rPr>
        <w:t>responsável</w:t>
      </w:r>
    </w:p>
    <w:p w:rsidR="00962942" w:rsidRPr="008646DE" w:rsidRDefault="005136A1" w:rsidP="005136A1">
      <w:pPr>
        <w:spacing w:line="312" w:lineRule="auto"/>
        <w:ind w:firstLine="709"/>
        <w:jc w:val="center"/>
        <w:rPr>
          <w:rFonts w:ascii="Arial" w:eastAsia="Arial" w:hAnsi="Arial" w:cs="Arial"/>
          <w:i/>
          <w:sz w:val="20"/>
          <w:szCs w:val="20"/>
        </w:rPr>
      </w:pPr>
      <w:r w:rsidRPr="008646DE">
        <w:rPr>
          <w:rFonts w:ascii="Arial" w:eastAsia="Arial" w:hAnsi="Arial" w:cs="Arial"/>
          <w:i/>
          <w:sz w:val="20"/>
          <w:szCs w:val="20"/>
        </w:rPr>
        <w:t xml:space="preserve">Fatima Pereira Gomes e </w:t>
      </w:r>
      <w:proofErr w:type="spellStart"/>
      <w:r w:rsidRPr="008646DE">
        <w:rPr>
          <w:rFonts w:ascii="Arial" w:eastAsia="Arial" w:hAnsi="Arial" w:cs="Arial"/>
          <w:i/>
          <w:sz w:val="20"/>
          <w:szCs w:val="20"/>
        </w:rPr>
        <w:t>Cremilson</w:t>
      </w:r>
      <w:proofErr w:type="spellEnd"/>
      <w:r w:rsidRPr="008646DE">
        <w:rPr>
          <w:rFonts w:ascii="Arial" w:eastAsia="Arial" w:hAnsi="Arial" w:cs="Arial"/>
          <w:i/>
          <w:sz w:val="20"/>
          <w:szCs w:val="20"/>
        </w:rPr>
        <w:t xml:space="preserve"> de Medeiros Navarro</w:t>
      </w:r>
    </w:p>
    <w:p w:rsidR="00DC41DD" w:rsidRDefault="00DC41DD" w:rsidP="00962942">
      <w:pPr>
        <w:pStyle w:val="PargrafodaLista"/>
        <w:spacing w:before="120" w:after="120" w:line="276" w:lineRule="auto"/>
        <w:ind w:left="284"/>
        <w:jc w:val="both"/>
        <w:rPr>
          <w:rFonts w:ascii="Arial" w:hAnsi="Arial" w:cs="Arial"/>
          <w:sz w:val="20"/>
          <w:szCs w:val="20"/>
        </w:rPr>
      </w:pPr>
      <w:bookmarkStart w:id="5" w:name="_GoBack"/>
      <w:bookmarkEnd w:id="5"/>
    </w:p>
    <w:p w:rsidR="00962942" w:rsidRDefault="00962942" w:rsidP="00962942">
      <w:pPr>
        <w:pStyle w:val="PargrafodaLista"/>
        <w:spacing w:before="120" w:after="120" w:line="276" w:lineRule="auto"/>
        <w:ind w:left="284"/>
        <w:jc w:val="both"/>
        <w:rPr>
          <w:rFonts w:ascii="Arial" w:hAnsi="Arial" w:cs="Arial"/>
          <w:sz w:val="20"/>
          <w:szCs w:val="20"/>
        </w:rPr>
      </w:pPr>
    </w:p>
    <w:p w:rsidR="00962942" w:rsidRPr="008646DE" w:rsidRDefault="00962942" w:rsidP="00962942">
      <w:pPr>
        <w:jc w:val="center"/>
        <w:rPr>
          <w:rFonts w:ascii="Arial" w:hAnsi="Arial" w:cs="Arial"/>
          <w:i/>
          <w:sz w:val="20"/>
          <w:szCs w:val="20"/>
        </w:rPr>
      </w:pPr>
      <w:r w:rsidRPr="008646DE">
        <w:rPr>
          <w:rFonts w:ascii="Arial" w:hAnsi="Arial" w:cs="Arial"/>
          <w:i/>
          <w:sz w:val="20"/>
          <w:szCs w:val="20"/>
        </w:rPr>
        <w:t>Carlos Alberto Fernandes Henriques</w:t>
      </w:r>
    </w:p>
    <w:p w:rsidR="00962942" w:rsidRPr="0020168A" w:rsidRDefault="00962942" w:rsidP="00506C76">
      <w:pPr>
        <w:jc w:val="center"/>
        <w:rPr>
          <w:rFonts w:ascii="Arial" w:hAnsi="Arial" w:cs="Arial"/>
          <w:sz w:val="20"/>
          <w:szCs w:val="20"/>
        </w:rPr>
      </w:pPr>
      <w:r w:rsidRPr="00B41A5A">
        <w:rPr>
          <w:rFonts w:ascii="Arial" w:hAnsi="Arial" w:cs="Arial"/>
          <w:sz w:val="20"/>
          <w:szCs w:val="20"/>
        </w:rPr>
        <w:t>Diretor Geral do Campus Campos Centro do IF Fluminense</w:t>
      </w:r>
    </w:p>
    <w:sectPr w:rsidR="00962942" w:rsidRPr="0020168A" w:rsidSect="00805D3F">
      <w:headerReference w:type="default" r:id="rId29"/>
      <w:footerReference w:type="default" r:id="rId30"/>
      <w:pgSz w:w="11906" w:h="16838" w:code="9"/>
      <w:pgMar w:top="1418" w:right="1134" w:bottom="1418" w:left="1134"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8EFB4F" w15:done="0"/>
  <w15:commentEx w15:paraId="6F518A73" w15:done="0"/>
  <w15:commentEx w15:paraId="043DF909" w15:done="0"/>
  <w15:commentEx w15:paraId="47CAB683" w15:done="0"/>
  <w15:commentEx w15:paraId="67996905" w15:done="0"/>
  <w15:commentEx w15:paraId="127A4C39" w15:done="0"/>
  <w15:commentEx w15:paraId="760F5483" w15:done="0"/>
  <w15:commentEx w15:paraId="54330E4C" w15:done="0"/>
  <w15:commentEx w15:paraId="4C44CEAD" w15:done="0"/>
  <w15:commentEx w15:paraId="6FCBDFB8" w15:done="0"/>
  <w15:commentEx w15:paraId="2C17EE25" w15:done="0"/>
  <w15:commentEx w15:paraId="2A82F33A" w15:done="0"/>
  <w15:commentEx w15:paraId="5E3C0765" w15:done="0"/>
  <w15:commentEx w15:paraId="54FAF1F7" w15:done="0"/>
  <w15:commentEx w15:paraId="331557D2" w15:done="0"/>
  <w15:commentEx w15:paraId="393F557F" w15:done="0"/>
  <w15:commentEx w15:paraId="555AE616" w15:done="0"/>
  <w15:commentEx w15:paraId="360E872C" w15:done="0"/>
  <w15:commentEx w15:paraId="0E95F0E9" w15:done="0"/>
  <w15:commentEx w15:paraId="68F91D16" w15:done="0"/>
  <w15:commentEx w15:paraId="319158C7" w15:done="0"/>
  <w15:commentEx w15:paraId="1FE55ED1" w15:done="0"/>
  <w15:commentEx w15:paraId="2195F75E" w15:done="0"/>
  <w15:commentEx w15:paraId="483B7682" w15:done="0"/>
  <w15:commentEx w15:paraId="085D2610" w15:done="0"/>
  <w15:commentEx w15:paraId="05C09471" w15:done="0"/>
  <w15:commentEx w15:paraId="6D169FF4" w15:done="0"/>
  <w15:commentEx w15:paraId="304C5436" w15:done="0"/>
  <w15:commentEx w15:paraId="54D2DD8B" w15:done="0"/>
  <w15:commentEx w15:paraId="39EA27C5" w15:done="0"/>
  <w15:commentEx w15:paraId="05D9AF48" w15:done="0"/>
  <w15:commentEx w15:paraId="02977081" w15:done="0"/>
  <w15:commentEx w15:paraId="0ED175E3" w15:done="0"/>
  <w15:commentEx w15:paraId="19FBF25F" w15:done="0"/>
  <w15:commentEx w15:paraId="7D25EDBB" w15:done="0"/>
  <w15:commentEx w15:paraId="1DC45987" w15:done="0"/>
  <w15:commentEx w15:paraId="565FE778" w15:done="0"/>
  <w15:commentEx w15:paraId="436E6079" w15:done="0"/>
  <w15:commentEx w15:paraId="1B0F3320" w15:done="0"/>
  <w15:commentEx w15:paraId="6AFEE596" w15:done="0"/>
  <w15:commentEx w15:paraId="795C1825" w15:done="0"/>
  <w15:commentEx w15:paraId="08BC6D9C" w15:done="0"/>
  <w15:commentEx w15:paraId="5BB3F92A" w15:done="0"/>
  <w15:commentEx w15:paraId="25E59438" w15:done="0"/>
  <w15:commentEx w15:paraId="78DD8023" w15:done="0"/>
  <w15:commentEx w15:paraId="3D76960C" w15:done="0"/>
  <w15:commentEx w15:paraId="1323A6DB" w15:done="0"/>
  <w15:commentEx w15:paraId="79BAD22B" w15:done="0"/>
  <w15:commentEx w15:paraId="38B0A5E8" w15:done="0"/>
  <w15:commentEx w15:paraId="51031AD9" w15:done="0"/>
  <w15:commentEx w15:paraId="2F5C156D" w15:done="0"/>
  <w15:commentEx w15:paraId="5C5073B9" w15:done="0"/>
  <w15:commentEx w15:paraId="6AF8767A" w15:done="0"/>
  <w15:commentEx w15:paraId="31B1A53B" w15:done="0"/>
  <w15:commentEx w15:paraId="663D5E1C" w15:done="0"/>
  <w15:commentEx w15:paraId="2786075A" w15:done="0"/>
  <w15:commentEx w15:paraId="55A09423" w15:done="0"/>
  <w15:commentEx w15:paraId="3E9FDEB2" w15:done="0"/>
  <w15:commentEx w15:paraId="03D42536" w15:done="0"/>
  <w15:commentEx w15:paraId="7A0547D3" w15:done="0"/>
  <w15:commentEx w15:paraId="36D6A7AA" w15:done="0"/>
  <w15:commentEx w15:paraId="4FB63D43" w15:done="0"/>
  <w15:commentEx w15:paraId="25983226" w15:done="0"/>
  <w15:commentEx w15:paraId="78F41A6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8EFB4F" w16cid:durableId="7280AC97"/>
  <w16cid:commentId w16cid:paraId="6F518A73" w16cid:durableId="274CA40B"/>
  <w16cid:commentId w16cid:paraId="043DF909" w16cid:durableId="37B2A2CA"/>
  <w16cid:commentId w16cid:paraId="47CAB683" w16cid:durableId="274B3C45"/>
  <w16cid:commentId w16cid:paraId="67996905" w16cid:durableId="274B3E5C"/>
  <w16cid:commentId w16cid:paraId="127A4C39" w16cid:durableId="274B3EB0"/>
  <w16cid:commentId w16cid:paraId="760F5483" w16cid:durableId="274B4116"/>
  <w16cid:commentId w16cid:paraId="54330E4C" w16cid:durableId="274B45FE"/>
  <w16cid:commentId w16cid:paraId="4C44CEAD" w16cid:durableId="274B4BA5"/>
  <w16cid:commentId w16cid:paraId="6FCBDFB8" w16cid:durableId="274B4DA8"/>
  <w16cid:commentId w16cid:paraId="2C17EE25" w16cid:durableId="274B4E66"/>
  <w16cid:commentId w16cid:paraId="2A82F33A" w16cid:durableId="274B4EF2"/>
  <w16cid:commentId w16cid:paraId="5E3C0765" w16cid:durableId="274B4F0B"/>
  <w16cid:commentId w16cid:paraId="54FAF1F7" w16cid:durableId="274B4F45"/>
  <w16cid:commentId w16cid:paraId="331557D2" w16cid:durableId="274B4F93"/>
  <w16cid:commentId w16cid:paraId="393F557F" w16cid:durableId="2810CEA5"/>
  <w16cid:commentId w16cid:paraId="555AE616" w16cid:durableId="0641096A"/>
  <w16cid:commentId w16cid:paraId="360E872C" w16cid:durableId="274B56A7"/>
  <w16cid:commentId w16cid:paraId="0E95F0E9" w16cid:durableId="274B57A7"/>
  <w16cid:commentId w16cid:paraId="68F91D16" w16cid:durableId="62BE0F90"/>
  <w16cid:commentId w16cid:paraId="319158C7" w16cid:durableId="03246A98"/>
  <w16cid:commentId w16cid:paraId="1FE55ED1" w16cid:durableId="274B585F"/>
  <w16cid:commentId w16cid:paraId="2195F75E" w16cid:durableId="1EA4F660"/>
  <w16cid:commentId w16cid:paraId="483B7682" w16cid:durableId="274B590C"/>
  <w16cid:commentId w16cid:paraId="085D2610" w16cid:durableId="274B597A"/>
  <w16cid:commentId w16cid:paraId="05C09471" w16cid:durableId="274B59F5"/>
  <w16cid:commentId w16cid:paraId="6D169FF4" w16cid:durableId="5EF0CEE5"/>
  <w16cid:commentId w16cid:paraId="304C5436" w16cid:durableId="2810BBB1"/>
  <w16cid:commentId w16cid:paraId="54D2DD8B" w16cid:durableId="274B5C84"/>
  <w16cid:commentId w16cid:paraId="39EA27C5" w16cid:durableId="274B5CE1"/>
  <w16cid:commentId w16cid:paraId="05D9AF48" w16cid:durableId="274B60FC"/>
  <w16cid:commentId w16cid:paraId="02977081" w16cid:durableId="274B6137"/>
  <w16cid:commentId w16cid:paraId="0ED175E3" w16cid:durableId="274B61A4"/>
  <w16cid:commentId w16cid:paraId="19FBF25F" w16cid:durableId="274B6224"/>
  <w16cid:commentId w16cid:paraId="7D25EDBB" w16cid:durableId="274B6259"/>
  <w16cid:commentId w16cid:paraId="1DC45987" w16cid:durableId="274B6325"/>
  <w16cid:commentId w16cid:paraId="565FE778" w16cid:durableId="274B6348"/>
  <w16cid:commentId w16cid:paraId="436E6079" w16cid:durableId="274B635D"/>
  <w16cid:commentId w16cid:paraId="1B0F3320" w16cid:durableId="274B6458"/>
  <w16cid:commentId w16cid:paraId="6AFEE596" w16cid:durableId="5C42B8AD"/>
  <w16cid:commentId w16cid:paraId="795C1825" w16cid:durableId="274C1CEC"/>
  <w16cid:commentId w16cid:paraId="08BC6D9C" w16cid:durableId="36431F64"/>
  <w16cid:commentId w16cid:paraId="5BB3F92A" w16cid:durableId="274C9FE2"/>
  <w16cid:commentId w16cid:paraId="25E59438" w16cid:durableId="274B685E"/>
  <w16cid:commentId w16cid:paraId="78DD8023" w16cid:durableId="274B694B"/>
  <w16cid:commentId w16cid:paraId="3D76960C" w16cid:durableId="274B6A55"/>
  <w16cid:commentId w16cid:paraId="1323A6DB" w16cid:durableId="274B6BE8"/>
  <w16cid:commentId w16cid:paraId="79BAD22B" w16cid:durableId="274B6CCD"/>
  <w16cid:commentId w16cid:paraId="38B0A5E8" w16cid:durableId="274B6CEC"/>
  <w16cid:commentId w16cid:paraId="51031AD9" w16cid:durableId="274B6D4B"/>
  <w16cid:commentId w16cid:paraId="2F5C156D" w16cid:durableId="3DA9133A"/>
  <w16cid:commentId w16cid:paraId="5C5073B9" w16cid:durableId="274B6E0C"/>
  <w16cid:commentId w16cid:paraId="6AF8767A" w16cid:durableId="274B6E4B"/>
  <w16cid:commentId w16cid:paraId="31B1A53B" w16cid:durableId="274B6EC3"/>
  <w16cid:commentId w16cid:paraId="663D5E1C" w16cid:durableId="274B6EF0"/>
  <w16cid:commentId w16cid:paraId="2786075A" w16cid:durableId="274B6FCB"/>
  <w16cid:commentId w16cid:paraId="55A09423" w16cid:durableId="274B6FE7"/>
  <w16cid:commentId w16cid:paraId="3E9FDEB2" w16cid:durableId="274B7103"/>
  <w16cid:commentId w16cid:paraId="03D42536" w16cid:durableId="274B7561"/>
  <w16cid:commentId w16cid:paraId="7A0547D3" w16cid:durableId="274B757E"/>
  <w16cid:commentId w16cid:paraId="36D6A7AA" w16cid:durableId="274B75D4"/>
  <w16cid:commentId w16cid:paraId="4FB63D43" w16cid:durableId="274B75F4"/>
  <w16cid:commentId w16cid:paraId="25983226" w16cid:durableId="274B762E"/>
  <w16cid:commentId w16cid:paraId="78F41A63" w16cid:durableId="274B775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46F8" w:rsidRDefault="009946F8">
      <w:r>
        <w:separator/>
      </w:r>
    </w:p>
  </w:endnote>
  <w:endnote w:type="continuationSeparator" w:id="0">
    <w:p w:rsidR="009946F8" w:rsidRDefault="009946F8">
      <w:r>
        <w:continuationSeparator/>
      </w:r>
    </w:p>
  </w:endnote>
  <w:endnote w:type="continuationNotice" w:id="1">
    <w:p w:rsidR="009946F8" w:rsidRDefault="009946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1">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Cambria"/>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111550"/>
      <w:docPartObj>
        <w:docPartGallery w:val="Page Numbers (Bottom of Page)"/>
        <w:docPartUnique/>
      </w:docPartObj>
    </w:sdtPr>
    <w:sdtEndPr>
      <w:rPr>
        <w:rFonts w:ascii="Rawline" w:hAnsi="Rawline"/>
      </w:rPr>
    </w:sdtEndPr>
    <w:sdtContent>
      <w:p w:rsidR="003257C9" w:rsidRPr="00DF246D" w:rsidRDefault="00DF246D" w:rsidP="00E96341">
        <w:pPr>
          <w:pStyle w:val="Rodap"/>
          <w:rPr>
            <w:color w:val="548DD4" w:themeColor="text2" w:themeTint="99"/>
            <w:spacing w:val="60"/>
            <w:sz w:val="16"/>
            <w:szCs w:val="16"/>
          </w:rPr>
        </w:pPr>
        <w:r w:rsidRPr="00DF246D">
          <w:rPr>
            <w:color w:val="595959" w:themeColor="text1" w:themeTint="A6"/>
            <w:spacing w:val="60"/>
            <w:sz w:val="22"/>
            <w:szCs w:val="22"/>
          </w:rPr>
          <w:t>Processo Administrativo n° 23318.002995.2023-70</w:t>
        </w:r>
        <w:r>
          <w:rPr>
            <w:rFonts w:ascii="Arial" w:hAnsi="Arial" w:cs="Arial"/>
            <w:color w:val="000000"/>
            <w:sz w:val="20"/>
            <w:szCs w:val="20"/>
          </w:rPr>
          <w:t xml:space="preserve">            </w:t>
        </w:r>
        <w:r w:rsidR="003257C9" w:rsidRPr="00526B87">
          <w:rPr>
            <w:color w:val="595959" w:themeColor="text1" w:themeTint="A6"/>
            <w:spacing w:val="60"/>
            <w:sz w:val="22"/>
            <w:szCs w:val="22"/>
          </w:rPr>
          <w:t>Página</w:t>
        </w:r>
        <w:r w:rsidR="003257C9" w:rsidRPr="00526B87">
          <w:rPr>
            <w:color w:val="595959" w:themeColor="text1" w:themeTint="A6"/>
            <w:sz w:val="22"/>
            <w:szCs w:val="22"/>
            <w:shd w:val="clear" w:color="auto" w:fill="E6E6E6"/>
          </w:rPr>
          <w:fldChar w:fldCharType="begin"/>
        </w:r>
        <w:r w:rsidR="003257C9" w:rsidRPr="00526B87">
          <w:rPr>
            <w:color w:val="595959" w:themeColor="text1" w:themeTint="A6"/>
            <w:sz w:val="22"/>
            <w:szCs w:val="22"/>
          </w:rPr>
          <w:instrText>PAGE   \* MERGEFORMAT</w:instrText>
        </w:r>
        <w:r w:rsidR="003257C9" w:rsidRPr="00526B87">
          <w:rPr>
            <w:color w:val="595959" w:themeColor="text1" w:themeTint="A6"/>
            <w:sz w:val="22"/>
            <w:szCs w:val="22"/>
            <w:shd w:val="clear" w:color="auto" w:fill="E6E6E6"/>
          </w:rPr>
          <w:fldChar w:fldCharType="separate"/>
        </w:r>
        <w:r w:rsidR="00931308">
          <w:rPr>
            <w:noProof/>
            <w:color w:val="595959" w:themeColor="text1" w:themeTint="A6"/>
            <w:sz w:val="22"/>
            <w:szCs w:val="22"/>
          </w:rPr>
          <w:t>9</w:t>
        </w:r>
        <w:r w:rsidR="003257C9" w:rsidRPr="00526B87">
          <w:rPr>
            <w:color w:val="595959" w:themeColor="text1" w:themeTint="A6"/>
            <w:sz w:val="22"/>
            <w:szCs w:val="22"/>
            <w:shd w:val="clear" w:color="auto" w:fill="E6E6E6"/>
          </w:rPr>
          <w:fldChar w:fldCharType="end"/>
        </w:r>
        <w:r w:rsidR="003257C9" w:rsidRPr="00526B87">
          <w:rPr>
            <w:color w:val="595959" w:themeColor="text1" w:themeTint="A6"/>
            <w:sz w:val="22"/>
            <w:szCs w:val="22"/>
          </w:rPr>
          <w:t xml:space="preserve"> | </w:t>
        </w:r>
        <w:fldSimple w:instr="NUMPAGES  \* Arabic  \* MERGEFORMAT">
          <w:r w:rsidR="00931308" w:rsidRPr="00931308">
            <w:rPr>
              <w:noProof/>
              <w:color w:val="595959" w:themeColor="text1" w:themeTint="A6"/>
              <w:sz w:val="22"/>
              <w:szCs w:val="22"/>
            </w:rPr>
            <w:t>9</w:t>
          </w:r>
        </w:fldSimple>
      </w:p>
      <w:p w:rsidR="003257C9" w:rsidRPr="001011CE" w:rsidRDefault="009946F8" w:rsidP="00EF4A41">
        <w:pPr>
          <w:pStyle w:val="Rodap"/>
          <w:rPr>
            <w:rFonts w:ascii="Rawline" w:hAnsi="Rawline"/>
          </w:rPr>
        </w:pPr>
      </w:p>
    </w:sdtContent>
  </w:sdt>
  <w:p w:rsidR="003257C9" w:rsidRPr="00842420" w:rsidRDefault="003257C9" w:rsidP="00225EC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46F8" w:rsidRDefault="009946F8">
      <w:r>
        <w:separator/>
      </w:r>
    </w:p>
  </w:footnote>
  <w:footnote w:type="continuationSeparator" w:id="0">
    <w:p w:rsidR="009946F8" w:rsidRDefault="009946F8">
      <w:r>
        <w:continuationSeparator/>
      </w:r>
    </w:p>
  </w:footnote>
  <w:footnote w:type="continuationNotice" w:id="1">
    <w:p w:rsidR="009946F8" w:rsidRDefault="009946F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57C9" w:rsidRPr="00805D3F" w:rsidRDefault="003257C9" w:rsidP="00CC7D21">
    <w:pPr>
      <w:pStyle w:val="Cabealho"/>
      <w:jc w:val="right"/>
      <w:rPr>
        <w:rFonts w:ascii="Arial" w:hAnsi="Arial" w:cs="Arial"/>
        <w:sz w:val="20"/>
        <w:szCs w:val="20"/>
      </w:rPr>
    </w:pPr>
    <w:r w:rsidRPr="00805D3F">
      <w:rPr>
        <w:rFonts w:ascii="Arial" w:hAnsi="Arial" w:cs="Arial"/>
        <w:sz w:val="20"/>
        <w:szCs w:val="20"/>
      </w:rPr>
      <w:t>TERMO DE REFERÊNCIA - AQUISIÇÕES - LICITAÇÃO</w:t>
    </w:r>
  </w:p>
  <w:p w:rsidR="003257C9" w:rsidRDefault="003257C9" w:rsidP="003C6DB1">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F990135"/>
    <w:multiLevelType w:val="multilevel"/>
    <w:tmpl w:val="B86EFF5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D5C100D"/>
    <w:multiLevelType w:val="multilevel"/>
    <w:tmpl w:val="5EC400B2"/>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78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29A11E2"/>
    <w:multiLevelType w:val="multilevel"/>
    <w:tmpl w:val="17A2EDB6"/>
    <w:lvl w:ilvl="0">
      <w:start w:val="1"/>
      <w:numFmt w:val="decimal"/>
      <w:lvlText w:val="%1."/>
      <w:lvlJc w:val="left"/>
      <w:pPr>
        <w:ind w:left="720" w:hanging="360"/>
      </w:pPr>
    </w:lvl>
    <w:lvl w:ilvl="1">
      <w:start w:val="4"/>
      <w:numFmt w:val="decimal"/>
      <w:lvlText w:val="%1.%2."/>
      <w:lvlJc w:val="left"/>
      <w:pPr>
        <w:ind w:left="999" w:hanging="432"/>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nsid w:val="34E6F348"/>
    <w:multiLevelType w:val="multilevel"/>
    <w:tmpl w:val="8604ADAE"/>
    <w:lvl w:ilvl="0">
      <w:start w:val="1"/>
      <w:numFmt w:val="decimal"/>
      <w:lvlText w:val="%1."/>
      <w:lvlJc w:val="left"/>
      <w:pPr>
        <w:ind w:left="720" w:hanging="360"/>
      </w:pPr>
    </w:lvl>
    <w:lvl w:ilvl="1">
      <w:start w:val="3"/>
      <w:numFmt w:val="decimal"/>
      <w:lvlText w:val="%1.%2."/>
      <w:lvlJc w:val="left"/>
      <w:pPr>
        <w:ind w:left="999" w:hanging="432"/>
      </w:pPr>
      <w:rPr>
        <w:rFonts w:ascii="Calibri" w:hAnsi="Calibri" w:hint="default"/>
      </w:rPr>
    </w:lvl>
    <w:lvl w:ilvl="2">
      <w:start w:val="1"/>
      <w:numFmt w:val="decimal"/>
      <w:lvlText w:val="%1.%2."/>
      <w:lvlJc w:val="left"/>
      <w:pPr>
        <w:ind w:left="1213" w:hanging="504"/>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9">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1">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628D197D"/>
    <w:multiLevelType w:val="multilevel"/>
    <w:tmpl w:val="2B247502"/>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62970C8C"/>
    <w:multiLevelType w:val="multilevel"/>
    <w:tmpl w:val="329283CA"/>
    <w:lvl w:ilvl="0">
      <w:start w:val="7"/>
      <w:numFmt w:val="decimal"/>
      <w:lvlText w:val="%1"/>
      <w:lvlJc w:val="left"/>
      <w:pPr>
        <w:ind w:left="540" w:hanging="540"/>
      </w:pPr>
      <w:rPr>
        <w:rFonts w:hint="default"/>
        <w:color w:val="000000" w:themeColor="text1"/>
      </w:rPr>
    </w:lvl>
    <w:lvl w:ilvl="1">
      <w:start w:val="10"/>
      <w:numFmt w:val="decimal"/>
      <w:lvlText w:val="%1.%2"/>
      <w:lvlJc w:val="left"/>
      <w:pPr>
        <w:ind w:left="965" w:hanging="540"/>
      </w:pPr>
      <w:rPr>
        <w:rFonts w:hint="default"/>
        <w:color w:val="000000" w:themeColor="text1"/>
      </w:rPr>
    </w:lvl>
    <w:lvl w:ilvl="2">
      <w:start w:val="1"/>
      <w:numFmt w:val="decimal"/>
      <w:lvlText w:val="%1.%2.%3"/>
      <w:lvlJc w:val="left"/>
      <w:pPr>
        <w:ind w:left="1570" w:hanging="720"/>
      </w:pPr>
      <w:rPr>
        <w:rFonts w:hint="default"/>
        <w:color w:val="000000" w:themeColor="text1"/>
      </w:rPr>
    </w:lvl>
    <w:lvl w:ilvl="3">
      <w:start w:val="1"/>
      <w:numFmt w:val="decimal"/>
      <w:lvlText w:val="%1.%2.%3.%4"/>
      <w:lvlJc w:val="left"/>
      <w:pPr>
        <w:ind w:left="1995" w:hanging="720"/>
      </w:pPr>
      <w:rPr>
        <w:rFonts w:hint="default"/>
        <w:color w:val="000000" w:themeColor="text1"/>
      </w:rPr>
    </w:lvl>
    <w:lvl w:ilvl="4">
      <w:start w:val="1"/>
      <w:numFmt w:val="decimal"/>
      <w:lvlText w:val="%1.%2.%3.%4.%5"/>
      <w:lvlJc w:val="left"/>
      <w:pPr>
        <w:ind w:left="2780" w:hanging="1080"/>
      </w:pPr>
      <w:rPr>
        <w:rFonts w:hint="default"/>
        <w:color w:val="000000" w:themeColor="text1"/>
      </w:rPr>
    </w:lvl>
    <w:lvl w:ilvl="5">
      <w:start w:val="1"/>
      <w:numFmt w:val="decimal"/>
      <w:lvlText w:val="%1.%2.%3.%4.%5.%6"/>
      <w:lvlJc w:val="left"/>
      <w:pPr>
        <w:ind w:left="3205" w:hanging="1080"/>
      </w:pPr>
      <w:rPr>
        <w:rFonts w:hint="default"/>
        <w:color w:val="000000" w:themeColor="text1"/>
      </w:rPr>
    </w:lvl>
    <w:lvl w:ilvl="6">
      <w:start w:val="1"/>
      <w:numFmt w:val="decimal"/>
      <w:lvlText w:val="%1.%2.%3.%4.%5.%6.%7"/>
      <w:lvlJc w:val="left"/>
      <w:pPr>
        <w:ind w:left="3990" w:hanging="1440"/>
      </w:pPr>
      <w:rPr>
        <w:rFonts w:hint="default"/>
        <w:color w:val="000000" w:themeColor="text1"/>
      </w:rPr>
    </w:lvl>
    <w:lvl w:ilvl="7">
      <w:start w:val="1"/>
      <w:numFmt w:val="decimal"/>
      <w:lvlText w:val="%1.%2.%3.%4.%5.%6.%7.%8"/>
      <w:lvlJc w:val="left"/>
      <w:pPr>
        <w:ind w:left="4415" w:hanging="1440"/>
      </w:pPr>
      <w:rPr>
        <w:rFonts w:hint="default"/>
        <w:color w:val="000000" w:themeColor="text1"/>
      </w:rPr>
    </w:lvl>
    <w:lvl w:ilvl="8">
      <w:start w:val="1"/>
      <w:numFmt w:val="decimal"/>
      <w:lvlText w:val="%1.%2.%3.%4.%5.%6.%7.%8.%9"/>
      <w:lvlJc w:val="left"/>
      <w:pPr>
        <w:ind w:left="5200" w:hanging="1800"/>
      </w:pPr>
      <w:rPr>
        <w:rFonts w:hint="default"/>
        <w:color w:val="000000" w:themeColor="text1"/>
      </w:rPr>
    </w:lvl>
  </w:abstractNum>
  <w:abstractNum w:abstractNumId="14">
    <w:nsid w:val="67882202"/>
    <w:multiLevelType w:val="multilevel"/>
    <w:tmpl w:val="D6BA3740"/>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8443689"/>
    <w:multiLevelType w:val="multilevel"/>
    <w:tmpl w:val="B2C0F23C"/>
    <w:lvl w:ilvl="0">
      <w:start w:val="8"/>
      <w:numFmt w:val="decimal"/>
      <w:lvlText w:val="%1."/>
      <w:lvlJc w:val="left"/>
      <w:pPr>
        <w:ind w:left="435" w:hanging="435"/>
      </w:pPr>
      <w:rPr>
        <w:rFonts w:hint="default"/>
      </w:rPr>
    </w:lvl>
    <w:lvl w:ilvl="1">
      <w:start w:val="2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8">
    <w:nsid w:val="7BA13958"/>
    <w:multiLevelType w:val="multilevel"/>
    <w:tmpl w:val="9FFE78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7F7F08FF"/>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num w:numId="1">
    <w:abstractNumId w:val="18"/>
  </w:num>
  <w:num w:numId="2">
    <w:abstractNumId w:val="1"/>
  </w:num>
  <w:num w:numId="3">
    <w:abstractNumId w:val="3"/>
  </w:num>
  <w:num w:numId="4">
    <w:abstractNumId w:val="6"/>
  </w:num>
  <w:num w:numId="5">
    <w:abstractNumId w:val="8"/>
  </w:num>
  <w:num w:numId="6">
    <w:abstractNumId w:val="2"/>
  </w:num>
  <w:num w:numId="7">
    <w:abstractNumId w:val="0"/>
  </w:num>
  <w:num w:numId="8">
    <w:abstractNumId w:val="17"/>
  </w:num>
  <w:num w:numId="9">
    <w:abstractNumId w:val="19"/>
  </w:num>
  <w:num w:numId="10">
    <w:abstractNumId w:val="7"/>
  </w:num>
  <w:num w:numId="11">
    <w:abstractNumId w:val="4"/>
  </w:num>
  <w:num w:numId="12">
    <w:abstractNumId w:val="11"/>
  </w:num>
  <w:num w:numId="13">
    <w:abstractNumId w:val="15"/>
  </w:num>
  <w:num w:numId="14">
    <w:abstractNumId w:val="2"/>
  </w:num>
  <w:num w:numId="15">
    <w:abstractNumId w:val="10"/>
  </w:num>
  <w:num w:numId="16">
    <w:abstractNumId w:val="9"/>
  </w:num>
  <w:num w:numId="17">
    <w:abstractNumId w:val="13"/>
  </w:num>
  <w:num w:numId="18">
    <w:abstractNumId w:val="16"/>
  </w:num>
  <w:num w:numId="19">
    <w:abstractNumId w:val="14"/>
  </w:num>
  <w:num w:numId="20">
    <w:abstractNumId w:val="12"/>
  </w:num>
  <w:num w:numId="21">
    <w:abstractNumId w:val="2"/>
    <w:lvlOverride w:ilvl="0">
      <w:startOverride w:val="2"/>
    </w:lvlOverride>
    <w:lvlOverride w:ilvl="1">
      <w:startOverride w:val="2"/>
    </w:lvlOverride>
  </w:num>
  <w:num w:numId="22">
    <w:abstractNumId w:val="2"/>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
  </w:num>
  <w:num w:numId="27">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mirrorMargins/>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543"/>
    <w:rsid w:val="0000071E"/>
    <w:rsid w:val="00000E05"/>
    <w:rsid w:val="00001089"/>
    <w:rsid w:val="000019C6"/>
    <w:rsid w:val="0000236D"/>
    <w:rsid w:val="00003033"/>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09B"/>
    <w:rsid w:val="00010C6A"/>
    <w:rsid w:val="00011390"/>
    <w:rsid w:val="000122C1"/>
    <w:rsid w:val="000124BA"/>
    <w:rsid w:val="00012A11"/>
    <w:rsid w:val="00013040"/>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D3B"/>
    <w:rsid w:val="000205A1"/>
    <w:rsid w:val="00020B6C"/>
    <w:rsid w:val="00020C33"/>
    <w:rsid w:val="0002118D"/>
    <w:rsid w:val="000212C9"/>
    <w:rsid w:val="0002260C"/>
    <w:rsid w:val="0002289A"/>
    <w:rsid w:val="000229B1"/>
    <w:rsid w:val="00022BA7"/>
    <w:rsid w:val="0002306D"/>
    <w:rsid w:val="00023CDD"/>
    <w:rsid w:val="000242C8"/>
    <w:rsid w:val="00024B1E"/>
    <w:rsid w:val="0002548B"/>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536"/>
    <w:rsid w:val="00036982"/>
    <w:rsid w:val="00036AD7"/>
    <w:rsid w:val="00036DF4"/>
    <w:rsid w:val="000373BF"/>
    <w:rsid w:val="0003743B"/>
    <w:rsid w:val="00037B74"/>
    <w:rsid w:val="00037C97"/>
    <w:rsid w:val="00037CFD"/>
    <w:rsid w:val="000400C4"/>
    <w:rsid w:val="00040217"/>
    <w:rsid w:val="0004076C"/>
    <w:rsid w:val="000408A0"/>
    <w:rsid w:val="00040957"/>
    <w:rsid w:val="00040CE3"/>
    <w:rsid w:val="00040D0F"/>
    <w:rsid w:val="00041176"/>
    <w:rsid w:val="00041517"/>
    <w:rsid w:val="00041B5D"/>
    <w:rsid w:val="0004226B"/>
    <w:rsid w:val="00042328"/>
    <w:rsid w:val="00042708"/>
    <w:rsid w:val="00042714"/>
    <w:rsid w:val="00042DB9"/>
    <w:rsid w:val="000435D6"/>
    <w:rsid w:val="000438B3"/>
    <w:rsid w:val="00044685"/>
    <w:rsid w:val="0004478F"/>
    <w:rsid w:val="00044CF4"/>
    <w:rsid w:val="000452C7"/>
    <w:rsid w:val="0004586D"/>
    <w:rsid w:val="0004587A"/>
    <w:rsid w:val="00045EE0"/>
    <w:rsid w:val="00047734"/>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24E"/>
    <w:rsid w:val="00053303"/>
    <w:rsid w:val="00053E65"/>
    <w:rsid w:val="00055034"/>
    <w:rsid w:val="00055889"/>
    <w:rsid w:val="00055C19"/>
    <w:rsid w:val="00055F99"/>
    <w:rsid w:val="00056433"/>
    <w:rsid w:val="000564D1"/>
    <w:rsid w:val="000569B3"/>
    <w:rsid w:val="00060256"/>
    <w:rsid w:val="00060414"/>
    <w:rsid w:val="00060A78"/>
    <w:rsid w:val="00060B91"/>
    <w:rsid w:val="00060E15"/>
    <w:rsid w:val="00060E1B"/>
    <w:rsid w:val="00061553"/>
    <w:rsid w:val="00061DA5"/>
    <w:rsid w:val="0006239C"/>
    <w:rsid w:val="0006263D"/>
    <w:rsid w:val="00062853"/>
    <w:rsid w:val="00062E0E"/>
    <w:rsid w:val="0006303F"/>
    <w:rsid w:val="000633EF"/>
    <w:rsid w:val="00063660"/>
    <w:rsid w:val="0006419C"/>
    <w:rsid w:val="00064413"/>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162"/>
    <w:rsid w:val="000823C4"/>
    <w:rsid w:val="000826B8"/>
    <w:rsid w:val="0008276E"/>
    <w:rsid w:val="00082AFB"/>
    <w:rsid w:val="00082DC7"/>
    <w:rsid w:val="000831C8"/>
    <w:rsid w:val="000838F5"/>
    <w:rsid w:val="00083BD5"/>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2D4"/>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17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055"/>
    <w:rsid w:val="000C6446"/>
    <w:rsid w:val="000C670A"/>
    <w:rsid w:val="000C7B49"/>
    <w:rsid w:val="000C7FA6"/>
    <w:rsid w:val="000C7FFC"/>
    <w:rsid w:val="000D017E"/>
    <w:rsid w:val="000D239E"/>
    <w:rsid w:val="000D294B"/>
    <w:rsid w:val="000D2A6B"/>
    <w:rsid w:val="000D2AC3"/>
    <w:rsid w:val="000D2DF6"/>
    <w:rsid w:val="000D3590"/>
    <w:rsid w:val="000D4159"/>
    <w:rsid w:val="000D4D3E"/>
    <w:rsid w:val="000D5774"/>
    <w:rsid w:val="000D5CAD"/>
    <w:rsid w:val="000D6597"/>
    <w:rsid w:val="000D76B8"/>
    <w:rsid w:val="000E0276"/>
    <w:rsid w:val="000E071F"/>
    <w:rsid w:val="000E0923"/>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C1C"/>
    <w:rsid w:val="000F1CCF"/>
    <w:rsid w:val="000F2B66"/>
    <w:rsid w:val="000F2D6D"/>
    <w:rsid w:val="000F300E"/>
    <w:rsid w:val="000F3C28"/>
    <w:rsid w:val="000F4088"/>
    <w:rsid w:val="000F4F96"/>
    <w:rsid w:val="000F5A07"/>
    <w:rsid w:val="000F68B7"/>
    <w:rsid w:val="000F79CA"/>
    <w:rsid w:val="001003FA"/>
    <w:rsid w:val="0010044D"/>
    <w:rsid w:val="0010051D"/>
    <w:rsid w:val="00100606"/>
    <w:rsid w:val="00100990"/>
    <w:rsid w:val="0010099D"/>
    <w:rsid w:val="00100BD1"/>
    <w:rsid w:val="00100D91"/>
    <w:rsid w:val="001011CE"/>
    <w:rsid w:val="001011D5"/>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2FEA"/>
    <w:rsid w:val="0011358D"/>
    <w:rsid w:val="00113EEB"/>
    <w:rsid w:val="00114C63"/>
    <w:rsid w:val="00114DB8"/>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B9C"/>
    <w:rsid w:val="00124F89"/>
    <w:rsid w:val="00124FB7"/>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F2"/>
    <w:rsid w:val="00132214"/>
    <w:rsid w:val="00132231"/>
    <w:rsid w:val="00133148"/>
    <w:rsid w:val="001334CA"/>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D3"/>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30F"/>
    <w:rsid w:val="0015394F"/>
    <w:rsid w:val="00153ABA"/>
    <w:rsid w:val="00153E25"/>
    <w:rsid w:val="00154505"/>
    <w:rsid w:val="001545A7"/>
    <w:rsid w:val="00154B86"/>
    <w:rsid w:val="00154BF4"/>
    <w:rsid w:val="00155D25"/>
    <w:rsid w:val="001562A8"/>
    <w:rsid w:val="00156349"/>
    <w:rsid w:val="0015684D"/>
    <w:rsid w:val="00156C74"/>
    <w:rsid w:val="00156E90"/>
    <w:rsid w:val="001579F1"/>
    <w:rsid w:val="00157D8E"/>
    <w:rsid w:val="00160549"/>
    <w:rsid w:val="00160602"/>
    <w:rsid w:val="001608E4"/>
    <w:rsid w:val="00160BBD"/>
    <w:rsid w:val="00160D9F"/>
    <w:rsid w:val="00160DA4"/>
    <w:rsid w:val="00161423"/>
    <w:rsid w:val="00162645"/>
    <w:rsid w:val="00163925"/>
    <w:rsid w:val="0016418C"/>
    <w:rsid w:val="00164870"/>
    <w:rsid w:val="001648FB"/>
    <w:rsid w:val="00164CC3"/>
    <w:rsid w:val="00164D3A"/>
    <w:rsid w:val="00164EBC"/>
    <w:rsid w:val="0016553F"/>
    <w:rsid w:val="00165573"/>
    <w:rsid w:val="00165577"/>
    <w:rsid w:val="0016584A"/>
    <w:rsid w:val="0016603C"/>
    <w:rsid w:val="001664D1"/>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641"/>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874"/>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5A50"/>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957"/>
    <w:rsid w:val="001D4EF3"/>
    <w:rsid w:val="001D557C"/>
    <w:rsid w:val="001D6554"/>
    <w:rsid w:val="001D6EE5"/>
    <w:rsid w:val="001D7B52"/>
    <w:rsid w:val="001E053E"/>
    <w:rsid w:val="001E093F"/>
    <w:rsid w:val="001E1335"/>
    <w:rsid w:val="001E137B"/>
    <w:rsid w:val="001E1D3D"/>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117F"/>
    <w:rsid w:val="001F28BE"/>
    <w:rsid w:val="001F39FA"/>
    <w:rsid w:val="001F4655"/>
    <w:rsid w:val="001F4C3C"/>
    <w:rsid w:val="001F5154"/>
    <w:rsid w:val="001F66DD"/>
    <w:rsid w:val="001F6A1C"/>
    <w:rsid w:val="001F6AED"/>
    <w:rsid w:val="001F6C44"/>
    <w:rsid w:val="00200097"/>
    <w:rsid w:val="0020019F"/>
    <w:rsid w:val="00200A4B"/>
    <w:rsid w:val="0020168A"/>
    <w:rsid w:val="002018CC"/>
    <w:rsid w:val="00201BC1"/>
    <w:rsid w:val="00201F24"/>
    <w:rsid w:val="00202234"/>
    <w:rsid w:val="00202A04"/>
    <w:rsid w:val="00202BFE"/>
    <w:rsid w:val="00202DBE"/>
    <w:rsid w:val="00203585"/>
    <w:rsid w:val="00203BD2"/>
    <w:rsid w:val="00204921"/>
    <w:rsid w:val="00205034"/>
    <w:rsid w:val="00205197"/>
    <w:rsid w:val="0020593D"/>
    <w:rsid w:val="002059A3"/>
    <w:rsid w:val="002059AC"/>
    <w:rsid w:val="00205B37"/>
    <w:rsid w:val="00205D29"/>
    <w:rsid w:val="00205F6E"/>
    <w:rsid w:val="00206083"/>
    <w:rsid w:val="00206118"/>
    <w:rsid w:val="00206480"/>
    <w:rsid w:val="0020735B"/>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4A2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E2"/>
    <w:rsid w:val="002463FA"/>
    <w:rsid w:val="002465D5"/>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62E0"/>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4A7"/>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45B"/>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1CCD"/>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00BD"/>
    <w:rsid w:val="002C1258"/>
    <w:rsid w:val="002C17A8"/>
    <w:rsid w:val="002C2C44"/>
    <w:rsid w:val="002C42F6"/>
    <w:rsid w:val="002C4E86"/>
    <w:rsid w:val="002C54C1"/>
    <w:rsid w:val="002C5E97"/>
    <w:rsid w:val="002C6278"/>
    <w:rsid w:val="002C661C"/>
    <w:rsid w:val="002C6793"/>
    <w:rsid w:val="002C72B3"/>
    <w:rsid w:val="002C78B4"/>
    <w:rsid w:val="002C7B23"/>
    <w:rsid w:val="002D04FB"/>
    <w:rsid w:val="002D07BF"/>
    <w:rsid w:val="002D14AB"/>
    <w:rsid w:val="002D1B50"/>
    <w:rsid w:val="002D21D8"/>
    <w:rsid w:val="002D5122"/>
    <w:rsid w:val="002D5AAD"/>
    <w:rsid w:val="002D5CA9"/>
    <w:rsid w:val="002D6761"/>
    <w:rsid w:val="002D6984"/>
    <w:rsid w:val="002D6BF6"/>
    <w:rsid w:val="002D6CFB"/>
    <w:rsid w:val="002D6DBE"/>
    <w:rsid w:val="002D78B4"/>
    <w:rsid w:val="002D7C8E"/>
    <w:rsid w:val="002E1455"/>
    <w:rsid w:val="002E15A7"/>
    <w:rsid w:val="002E160F"/>
    <w:rsid w:val="002E1EE8"/>
    <w:rsid w:val="002E2016"/>
    <w:rsid w:val="002E2074"/>
    <w:rsid w:val="002E276E"/>
    <w:rsid w:val="002E2B36"/>
    <w:rsid w:val="002E2B74"/>
    <w:rsid w:val="002E2FFE"/>
    <w:rsid w:val="002E3A34"/>
    <w:rsid w:val="002E3B9D"/>
    <w:rsid w:val="002E3EEA"/>
    <w:rsid w:val="002E3F91"/>
    <w:rsid w:val="002E40C5"/>
    <w:rsid w:val="002E4709"/>
    <w:rsid w:val="002E480D"/>
    <w:rsid w:val="002E4FD4"/>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266D"/>
    <w:rsid w:val="00312F1A"/>
    <w:rsid w:val="00313147"/>
    <w:rsid w:val="0031358C"/>
    <w:rsid w:val="00313B45"/>
    <w:rsid w:val="00313E32"/>
    <w:rsid w:val="003141E8"/>
    <w:rsid w:val="00314264"/>
    <w:rsid w:val="00314319"/>
    <w:rsid w:val="00314CA9"/>
    <w:rsid w:val="003156BC"/>
    <w:rsid w:val="00315A92"/>
    <w:rsid w:val="00315CA8"/>
    <w:rsid w:val="00316D00"/>
    <w:rsid w:val="0031715D"/>
    <w:rsid w:val="003178ED"/>
    <w:rsid w:val="00320345"/>
    <w:rsid w:val="00320A68"/>
    <w:rsid w:val="00320CFB"/>
    <w:rsid w:val="0032192E"/>
    <w:rsid w:val="00321A1D"/>
    <w:rsid w:val="00322A3E"/>
    <w:rsid w:val="003238C3"/>
    <w:rsid w:val="0032398B"/>
    <w:rsid w:val="00323E6D"/>
    <w:rsid w:val="00324781"/>
    <w:rsid w:val="00324BCD"/>
    <w:rsid w:val="00324F30"/>
    <w:rsid w:val="00325023"/>
    <w:rsid w:val="0032533F"/>
    <w:rsid w:val="003257C9"/>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076"/>
    <w:rsid w:val="0034018E"/>
    <w:rsid w:val="00340192"/>
    <w:rsid w:val="003403C0"/>
    <w:rsid w:val="0034062D"/>
    <w:rsid w:val="00340692"/>
    <w:rsid w:val="00340EE0"/>
    <w:rsid w:val="00340FFA"/>
    <w:rsid w:val="003412B1"/>
    <w:rsid w:val="003415B6"/>
    <w:rsid w:val="00341B71"/>
    <w:rsid w:val="00342322"/>
    <w:rsid w:val="003426BF"/>
    <w:rsid w:val="00342A21"/>
    <w:rsid w:val="00342AA1"/>
    <w:rsid w:val="00342CB9"/>
    <w:rsid w:val="00342DC7"/>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7D5"/>
    <w:rsid w:val="0034783E"/>
    <w:rsid w:val="00350615"/>
    <w:rsid w:val="00350BED"/>
    <w:rsid w:val="00350E1F"/>
    <w:rsid w:val="00352541"/>
    <w:rsid w:val="00354B78"/>
    <w:rsid w:val="00354BBC"/>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333"/>
    <w:rsid w:val="003648BA"/>
    <w:rsid w:val="00364911"/>
    <w:rsid w:val="00364F4B"/>
    <w:rsid w:val="00364F6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1C4"/>
    <w:rsid w:val="00373F2A"/>
    <w:rsid w:val="00374B6B"/>
    <w:rsid w:val="00374D92"/>
    <w:rsid w:val="003751AD"/>
    <w:rsid w:val="00376236"/>
    <w:rsid w:val="00376A71"/>
    <w:rsid w:val="00377222"/>
    <w:rsid w:val="003778BE"/>
    <w:rsid w:val="003779A2"/>
    <w:rsid w:val="00380024"/>
    <w:rsid w:val="003800AF"/>
    <w:rsid w:val="00380456"/>
    <w:rsid w:val="0038139C"/>
    <w:rsid w:val="00381BE5"/>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86D22"/>
    <w:rsid w:val="003878C9"/>
    <w:rsid w:val="00390D0A"/>
    <w:rsid w:val="00390F03"/>
    <w:rsid w:val="003911FA"/>
    <w:rsid w:val="00391AB2"/>
    <w:rsid w:val="00391E14"/>
    <w:rsid w:val="003936AA"/>
    <w:rsid w:val="00393B69"/>
    <w:rsid w:val="00393C0E"/>
    <w:rsid w:val="003945AA"/>
    <w:rsid w:val="0039545C"/>
    <w:rsid w:val="003959F6"/>
    <w:rsid w:val="00395C8F"/>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096"/>
    <w:rsid w:val="003B55DE"/>
    <w:rsid w:val="003B5C47"/>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5FD7"/>
    <w:rsid w:val="003C609E"/>
    <w:rsid w:val="003C6275"/>
    <w:rsid w:val="003C62F2"/>
    <w:rsid w:val="003C65E9"/>
    <w:rsid w:val="003C6615"/>
    <w:rsid w:val="003C674E"/>
    <w:rsid w:val="003C6AD6"/>
    <w:rsid w:val="003C6CE4"/>
    <w:rsid w:val="003C6DB1"/>
    <w:rsid w:val="003C709C"/>
    <w:rsid w:val="003D0233"/>
    <w:rsid w:val="003D023E"/>
    <w:rsid w:val="003D084B"/>
    <w:rsid w:val="003D1078"/>
    <w:rsid w:val="003D129F"/>
    <w:rsid w:val="003D1688"/>
    <w:rsid w:val="003D17B8"/>
    <w:rsid w:val="003D2C66"/>
    <w:rsid w:val="003D4284"/>
    <w:rsid w:val="003D4382"/>
    <w:rsid w:val="003D43E5"/>
    <w:rsid w:val="003D47AF"/>
    <w:rsid w:val="003D4C30"/>
    <w:rsid w:val="003D5179"/>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3374"/>
    <w:rsid w:val="003E4012"/>
    <w:rsid w:val="003E4181"/>
    <w:rsid w:val="003E4719"/>
    <w:rsid w:val="003E4927"/>
    <w:rsid w:val="003E4B21"/>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1B06"/>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34"/>
    <w:rsid w:val="00413089"/>
    <w:rsid w:val="004130BD"/>
    <w:rsid w:val="00413DFC"/>
    <w:rsid w:val="0041402E"/>
    <w:rsid w:val="00414DDA"/>
    <w:rsid w:val="00414DF1"/>
    <w:rsid w:val="00414E9B"/>
    <w:rsid w:val="0041506F"/>
    <w:rsid w:val="00415D0B"/>
    <w:rsid w:val="00415F27"/>
    <w:rsid w:val="004166F4"/>
    <w:rsid w:val="00416A59"/>
    <w:rsid w:val="00416D8E"/>
    <w:rsid w:val="00416EE0"/>
    <w:rsid w:val="004170DD"/>
    <w:rsid w:val="0041775A"/>
    <w:rsid w:val="00417CA8"/>
    <w:rsid w:val="00420140"/>
    <w:rsid w:val="0042021B"/>
    <w:rsid w:val="004202BA"/>
    <w:rsid w:val="0042080B"/>
    <w:rsid w:val="0042122A"/>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EA4"/>
    <w:rsid w:val="00435EDE"/>
    <w:rsid w:val="004370AA"/>
    <w:rsid w:val="004379D2"/>
    <w:rsid w:val="00440D8A"/>
    <w:rsid w:val="00441A6B"/>
    <w:rsid w:val="00441EA1"/>
    <w:rsid w:val="0044294C"/>
    <w:rsid w:val="00443B3B"/>
    <w:rsid w:val="00443D53"/>
    <w:rsid w:val="00443E2F"/>
    <w:rsid w:val="00445418"/>
    <w:rsid w:val="0044564C"/>
    <w:rsid w:val="00445798"/>
    <w:rsid w:val="0044644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AA9"/>
    <w:rsid w:val="004830F4"/>
    <w:rsid w:val="004834FC"/>
    <w:rsid w:val="0048396A"/>
    <w:rsid w:val="00483B15"/>
    <w:rsid w:val="00483FB9"/>
    <w:rsid w:val="004845C8"/>
    <w:rsid w:val="004849BE"/>
    <w:rsid w:val="00484CF0"/>
    <w:rsid w:val="004866B0"/>
    <w:rsid w:val="00486C44"/>
    <w:rsid w:val="004875F1"/>
    <w:rsid w:val="00487AD4"/>
    <w:rsid w:val="00487F0F"/>
    <w:rsid w:val="004903FB"/>
    <w:rsid w:val="004905E4"/>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A03F8"/>
    <w:rsid w:val="004A13C4"/>
    <w:rsid w:val="004A1BC0"/>
    <w:rsid w:val="004A1F98"/>
    <w:rsid w:val="004A32CC"/>
    <w:rsid w:val="004A3794"/>
    <w:rsid w:val="004A4C06"/>
    <w:rsid w:val="004A5319"/>
    <w:rsid w:val="004A57D7"/>
    <w:rsid w:val="004A57DB"/>
    <w:rsid w:val="004A57E2"/>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0C17"/>
    <w:rsid w:val="004C1573"/>
    <w:rsid w:val="004C18FD"/>
    <w:rsid w:val="004C2751"/>
    <w:rsid w:val="004C27EB"/>
    <w:rsid w:val="004C2864"/>
    <w:rsid w:val="004C2BFF"/>
    <w:rsid w:val="004C30A7"/>
    <w:rsid w:val="004C34FE"/>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40"/>
    <w:rsid w:val="004D79E0"/>
    <w:rsid w:val="004E0194"/>
    <w:rsid w:val="004E0E99"/>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39CA"/>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38"/>
    <w:rsid w:val="00505A4C"/>
    <w:rsid w:val="00506818"/>
    <w:rsid w:val="00506C76"/>
    <w:rsid w:val="005072FA"/>
    <w:rsid w:val="005076BB"/>
    <w:rsid w:val="005077D1"/>
    <w:rsid w:val="005079D6"/>
    <w:rsid w:val="005104ED"/>
    <w:rsid w:val="00510960"/>
    <w:rsid w:val="00510A57"/>
    <w:rsid w:val="00511A69"/>
    <w:rsid w:val="005128F7"/>
    <w:rsid w:val="00512D53"/>
    <w:rsid w:val="005132A8"/>
    <w:rsid w:val="005136A1"/>
    <w:rsid w:val="00513768"/>
    <w:rsid w:val="00513C6E"/>
    <w:rsid w:val="0051477F"/>
    <w:rsid w:val="00514883"/>
    <w:rsid w:val="005154BE"/>
    <w:rsid w:val="0051571F"/>
    <w:rsid w:val="00515BBC"/>
    <w:rsid w:val="005164CD"/>
    <w:rsid w:val="00516728"/>
    <w:rsid w:val="0051674B"/>
    <w:rsid w:val="00516A5D"/>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4C7C"/>
    <w:rsid w:val="00525315"/>
    <w:rsid w:val="005259D4"/>
    <w:rsid w:val="00525A84"/>
    <w:rsid w:val="00525BE2"/>
    <w:rsid w:val="005268EB"/>
    <w:rsid w:val="00526B87"/>
    <w:rsid w:val="00526C3D"/>
    <w:rsid w:val="005273E0"/>
    <w:rsid w:val="005276CE"/>
    <w:rsid w:val="00527D57"/>
    <w:rsid w:val="00530AE8"/>
    <w:rsid w:val="00530DC1"/>
    <w:rsid w:val="0053119E"/>
    <w:rsid w:val="0053132E"/>
    <w:rsid w:val="00531425"/>
    <w:rsid w:val="00532126"/>
    <w:rsid w:val="00532993"/>
    <w:rsid w:val="00532A04"/>
    <w:rsid w:val="00533750"/>
    <w:rsid w:val="005338DF"/>
    <w:rsid w:val="0053391D"/>
    <w:rsid w:val="0053498D"/>
    <w:rsid w:val="00534B33"/>
    <w:rsid w:val="005356C1"/>
    <w:rsid w:val="0053570E"/>
    <w:rsid w:val="00535A68"/>
    <w:rsid w:val="00536923"/>
    <w:rsid w:val="00537A7D"/>
    <w:rsid w:val="00537BE7"/>
    <w:rsid w:val="0054016D"/>
    <w:rsid w:val="005402E7"/>
    <w:rsid w:val="0054077F"/>
    <w:rsid w:val="00540A4E"/>
    <w:rsid w:val="00541DB9"/>
    <w:rsid w:val="00542A36"/>
    <w:rsid w:val="00542DA9"/>
    <w:rsid w:val="005434D7"/>
    <w:rsid w:val="0054384E"/>
    <w:rsid w:val="00544C09"/>
    <w:rsid w:val="00545B8E"/>
    <w:rsid w:val="0054646D"/>
    <w:rsid w:val="00547069"/>
    <w:rsid w:val="005473CF"/>
    <w:rsid w:val="0055057F"/>
    <w:rsid w:val="00551646"/>
    <w:rsid w:val="00551CE8"/>
    <w:rsid w:val="00551F75"/>
    <w:rsid w:val="005520B4"/>
    <w:rsid w:val="005522B9"/>
    <w:rsid w:val="00552879"/>
    <w:rsid w:val="00552E3F"/>
    <w:rsid w:val="00552F78"/>
    <w:rsid w:val="00553389"/>
    <w:rsid w:val="00553622"/>
    <w:rsid w:val="005539FC"/>
    <w:rsid w:val="00553D9A"/>
    <w:rsid w:val="00554F4E"/>
    <w:rsid w:val="00555496"/>
    <w:rsid w:val="005555D6"/>
    <w:rsid w:val="005569C3"/>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EA5"/>
    <w:rsid w:val="0058251E"/>
    <w:rsid w:val="00584482"/>
    <w:rsid w:val="005846C9"/>
    <w:rsid w:val="00584FA3"/>
    <w:rsid w:val="00585EEB"/>
    <w:rsid w:val="00586906"/>
    <w:rsid w:val="005872CC"/>
    <w:rsid w:val="005873FC"/>
    <w:rsid w:val="00590646"/>
    <w:rsid w:val="00590EAF"/>
    <w:rsid w:val="00590F5F"/>
    <w:rsid w:val="00591709"/>
    <w:rsid w:val="00591ADF"/>
    <w:rsid w:val="00592626"/>
    <w:rsid w:val="005926A6"/>
    <w:rsid w:val="00592C40"/>
    <w:rsid w:val="00592FEA"/>
    <w:rsid w:val="00593A7A"/>
    <w:rsid w:val="005941CA"/>
    <w:rsid w:val="0059549E"/>
    <w:rsid w:val="005954DF"/>
    <w:rsid w:val="005957DD"/>
    <w:rsid w:val="00595DA6"/>
    <w:rsid w:val="005960B8"/>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AFB"/>
    <w:rsid w:val="005B1254"/>
    <w:rsid w:val="005B12EE"/>
    <w:rsid w:val="005B1C59"/>
    <w:rsid w:val="005B20BB"/>
    <w:rsid w:val="005B3094"/>
    <w:rsid w:val="005B359A"/>
    <w:rsid w:val="005B41F1"/>
    <w:rsid w:val="005B48F0"/>
    <w:rsid w:val="005B4A13"/>
    <w:rsid w:val="005B4D36"/>
    <w:rsid w:val="005B511B"/>
    <w:rsid w:val="005B5788"/>
    <w:rsid w:val="005B58F0"/>
    <w:rsid w:val="005B5D6A"/>
    <w:rsid w:val="005B654A"/>
    <w:rsid w:val="005B6D5A"/>
    <w:rsid w:val="005B785F"/>
    <w:rsid w:val="005B7A3A"/>
    <w:rsid w:val="005B7C12"/>
    <w:rsid w:val="005C0A2B"/>
    <w:rsid w:val="005C1511"/>
    <w:rsid w:val="005C1659"/>
    <w:rsid w:val="005C25B5"/>
    <w:rsid w:val="005C3069"/>
    <w:rsid w:val="005C3522"/>
    <w:rsid w:val="005C36F8"/>
    <w:rsid w:val="005C3930"/>
    <w:rsid w:val="005C3A49"/>
    <w:rsid w:val="005C3E02"/>
    <w:rsid w:val="005C434E"/>
    <w:rsid w:val="005C4633"/>
    <w:rsid w:val="005C4DA7"/>
    <w:rsid w:val="005C528C"/>
    <w:rsid w:val="005C52BD"/>
    <w:rsid w:val="005C52D4"/>
    <w:rsid w:val="005C5BB0"/>
    <w:rsid w:val="005C66FD"/>
    <w:rsid w:val="005C6AB8"/>
    <w:rsid w:val="005C6B12"/>
    <w:rsid w:val="005C6D5D"/>
    <w:rsid w:val="005C7669"/>
    <w:rsid w:val="005C76D8"/>
    <w:rsid w:val="005C7D37"/>
    <w:rsid w:val="005C7DCE"/>
    <w:rsid w:val="005C7FA9"/>
    <w:rsid w:val="005D0DD1"/>
    <w:rsid w:val="005D0FB4"/>
    <w:rsid w:val="005D14BE"/>
    <w:rsid w:val="005D1AC4"/>
    <w:rsid w:val="005D1FC2"/>
    <w:rsid w:val="005D2ACC"/>
    <w:rsid w:val="005D2B55"/>
    <w:rsid w:val="005D3030"/>
    <w:rsid w:val="005D30B6"/>
    <w:rsid w:val="005D428D"/>
    <w:rsid w:val="005D4928"/>
    <w:rsid w:val="005D5B63"/>
    <w:rsid w:val="005D6447"/>
    <w:rsid w:val="005D65A0"/>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6F84"/>
    <w:rsid w:val="005E7043"/>
    <w:rsid w:val="005E753C"/>
    <w:rsid w:val="005E75AD"/>
    <w:rsid w:val="005F0676"/>
    <w:rsid w:val="005F1CFA"/>
    <w:rsid w:val="005F1E76"/>
    <w:rsid w:val="005F2122"/>
    <w:rsid w:val="005F255F"/>
    <w:rsid w:val="005F2D1C"/>
    <w:rsid w:val="005F333B"/>
    <w:rsid w:val="005F34E6"/>
    <w:rsid w:val="005F4215"/>
    <w:rsid w:val="005F44C6"/>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3CF"/>
    <w:rsid w:val="006026D1"/>
    <w:rsid w:val="00602B5F"/>
    <w:rsid w:val="00603459"/>
    <w:rsid w:val="00604277"/>
    <w:rsid w:val="00604447"/>
    <w:rsid w:val="00604CC7"/>
    <w:rsid w:val="00604DC9"/>
    <w:rsid w:val="00604FCD"/>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4F55"/>
    <w:rsid w:val="00625595"/>
    <w:rsid w:val="00625D3B"/>
    <w:rsid w:val="006260A4"/>
    <w:rsid w:val="00626502"/>
    <w:rsid w:val="00626903"/>
    <w:rsid w:val="006272FB"/>
    <w:rsid w:val="00627568"/>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37849"/>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ACB"/>
    <w:rsid w:val="00644CB7"/>
    <w:rsid w:val="00644FDA"/>
    <w:rsid w:val="00645C8E"/>
    <w:rsid w:val="0064607E"/>
    <w:rsid w:val="00646360"/>
    <w:rsid w:val="00646E4B"/>
    <w:rsid w:val="0064710C"/>
    <w:rsid w:val="006477A7"/>
    <w:rsid w:val="00647B47"/>
    <w:rsid w:val="00647C0B"/>
    <w:rsid w:val="00647CA5"/>
    <w:rsid w:val="0065019F"/>
    <w:rsid w:val="006501D0"/>
    <w:rsid w:val="00650242"/>
    <w:rsid w:val="006502BD"/>
    <w:rsid w:val="00651879"/>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A90"/>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250"/>
    <w:rsid w:val="00671932"/>
    <w:rsid w:val="00671E95"/>
    <w:rsid w:val="00672017"/>
    <w:rsid w:val="00672293"/>
    <w:rsid w:val="006735EB"/>
    <w:rsid w:val="00673847"/>
    <w:rsid w:val="00674840"/>
    <w:rsid w:val="00674964"/>
    <w:rsid w:val="00674C6E"/>
    <w:rsid w:val="00675CA9"/>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82D"/>
    <w:rsid w:val="00684CA4"/>
    <w:rsid w:val="00684E72"/>
    <w:rsid w:val="00685909"/>
    <w:rsid w:val="0068599B"/>
    <w:rsid w:val="00686692"/>
    <w:rsid w:val="006869EC"/>
    <w:rsid w:val="006876DE"/>
    <w:rsid w:val="00690011"/>
    <w:rsid w:val="006901E4"/>
    <w:rsid w:val="00690316"/>
    <w:rsid w:val="0069077E"/>
    <w:rsid w:val="00690B6C"/>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3D1"/>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18B2"/>
    <w:rsid w:val="006C2C16"/>
    <w:rsid w:val="006C2CC5"/>
    <w:rsid w:val="006C3C4A"/>
    <w:rsid w:val="006C468E"/>
    <w:rsid w:val="006C5AAA"/>
    <w:rsid w:val="006C5C85"/>
    <w:rsid w:val="006C6780"/>
    <w:rsid w:val="006C67DA"/>
    <w:rsid w:val="006C69E6"/>
    <w:rsid w:val="006C7300"/>
    <w:rsid w:val="006C7846"/>
    <w:rsid w:val="006C7CCE"/>
    <w:rsid w:val="006D000D"/>
    <w:rsid w:val="006D04BE"/>
    <w:rsid w:val="006D0921"/>
    <w:rsid w:val="006D0D9A"/>
    <w:rsid w:val="006D1198"/>
    <w:rsid w:val="006D18F6"/>
    <w:rsid w:val="006D19EB"/>
    <w:rsid w:val="006D1B6C"/>
    <w:rsid w:val="006D1F05"/>
    <w:rsid w:val="006D27E3"/>
    <w:rsid w:val="006D28E7"/>
    <w:rsid w:val="006D2BFA"/>
    <w:rsid w:val="006D2C83"/>
    <w:rsid w:val="006D2F95"/>
    <w:rsid w:val="006D3A60"/>
    <w:rsid w:val="006D3DD5"/>
    <w:rsid w:val="006D4135"/>
    <w:rsid w:val="006D425F"/>
    <w:rsid w:val="006D472D"/>
    <w:rsid w:val="006D4818"/>
    <w:rsid w:val="006D5FA5"/>
    <w:rsid w:val="006D6610"/>
    <w:rsid w:val="006D70F2"/>
    <w:rsid w:val="006D780E"/>
    <w:rsid w:val="006D7854"/>
    <w:rsid w:val="006D7860"/>
    <w:rsid w:val="006D79C3"/>
    <w:rsid w:val="006E09F2"/>
    <w:rsid w:val="006E1476"/>
    <w:rsid w:val="006E1B4C"/>
    <w:rsid w:val="006E1DB8"/>
    <w:rsid w:val="006E1E3F"/>
    <w:rsid w:val="006E29ED"/>
    <w:rsid w:val="006E2D9C"/>
    <w:rsid w:val="006E4C6B"/>
    <w:rsid w:val="006E4F55"/>
    <w:rsid w:val="006E53E9"/>
    <w:rsid w:val="006E54A6"/>
    <w:rsid w:val="006E5777"/>
    <w:rsid w:val="006E5902"/>
    <w:rsid w:val="006E6236"/>
    <w:rsid w:val="006E649F"/>
    <w:rsid w:val="006E721C"/>
    <w:rsid w:val="006E7556"/>
    <w:rsid w:val="006E786D"/>
    <w:rsid w:val="006F003B"/>
    <w:rsid w:val="006F12DD"/>
    <w:rsid w:val="006F20F5"/>
    <w:rsid w:val="006F2149"/>
    <w:rsid w:val="006F2599"/>
    <w:rsid w:val="006F26AF"/>
    <w:rsid w:val="006F3866"/>
    <w:rsid w:val="006F38DB"/>
    <w:rsid w:val="006F3EE2"/>
    <w:rsid w:val="006F412D"/>
    <w:rsid w:val="006F42FA"/>
    <w:rsid w:val="006F43B0"/>
    <w:rsid w:val="006F461B"/>
    <w:rsid w:val="006F4798"/>
    <w:rsid w:val="006F480C"/>
    <w:rsid w:val="006F4C61"/>
    <w:rsid w:val="006F55FD"/>
    <w:rsid w:val="006F5EB6"/>
    <w:rsid w:val="006F62DB"/>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4AC0"/>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BBA"/>
    <w:rsid w:val="00733245"/>
    <w:rsid w:val="00733DE0"/>
    <w:rsid w:val="00734628"/>
    <w:rsid w:val="00734BA3"/>
    <w:rsid w:val="007350B8"/>
    <w:rsid w:val="00735226"/>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367"/>
    <w:rsid w:val="00747434"/>
    <w:rsid w:val="0074783D"/>
    <w:rsid w:val="00747CCD"/>
    <w:rsid w:val="00747D2C"/>
    <w:rsid w:val="00750255"/>
    <w:rsid w:val="007508B8"/>
    <w:rsid w:val="00750A6C"/>
    <w:rsid w:val="00751280"/>
    <w:rsid w:val="00751BF5"/>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6CD6"/>
    <w:rsid w:val="007672C9"/>
    <w:rsid w:val="007679B9"/>
    <w:rsid w:val="00767A83"/>
    <w:rsid w:val="00767DDE"/>
    <w:rsid w:val="00771D84"/>
    <w:rsid w:val="007725B4"/>
    <w:rsid w:val="00772D94"/>
    <w:rsid w:val="00772F50"/>
    <w:rsid w:val="00773785"/>
    <w:rsid w:val="0077505F"/>
    <w:rsid w:val="00775259"/>
    <w:rsid w:val="00775CFB"/>
    <w:rsid w:val="00776216"/>
    <w:rsid w:val="007763D6"/>
    <w:rsid w:val="00776572"/>
    <w:rsid w:val="0077738D"/>
    <w:rsid w:val="007774C2"/>
    <w:rsid w:val="00777ADF"/>
    <w:rsid w:val="00781AD8"/>
    <w:rsid w:val="00783A7E"/>
    <w:rsid w:val="00784CC4"/>
    <w:rsid w:val="00786098"/>
    <w:rsid w:val="00786EB8"/>
    <w:rsid w:val="00787D28"/>
    <w:rsid w:val="0079000C"/>
    <w:rsid w:val="00790B29"/>
    <w:rsid w:val="00790B3E"/>
    <w:rsid w:val="00790D7B"/>
    <w:rsid w:val="00790D93"/>
    <w:rsid w:val="00790FBD"/>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2086"/>
    <w:rsid w:val="007B276C"/>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12"/>
    <w:rsid w:val="007D1573"/>
    <w:rsid w:val="007D1CB4"/>
    <w:rsid w:val="007D1F1A"/>
    <w:rsid w:val="007D3011"/>
    <w:rsid w:val="007D3195"/>
    <w:rsid w:val="007D3572"/>
    <w:rsid w:val="007D3FCB"/>
    <w:rsid w:val="007D4064"/>
    <w:rsid w:val="007D501A"/>
    <w:rsid w:val="007D5105"/>
    <w:rsid w:val="007D53CD"/>
    <w:rsid w:val="007D6377"/>
    <w:rsid w:val="007D6528"/>
    <w:rsid w:val="007D699F"/>
    <w:rsid w:val="007D6AF4"/>
    <w:rsid w:val="007D7EFC"/>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2C1"/>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347"/>
    <w:rsid w:val="00800524"/>
    <w:rsid w:val="00800A85"/>
    <w:rsid w:val="00800C84"/>
    <w:rsid w:val="00801FC3"/>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D3F"/>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528"/>
    <w:rsid w:val="00815792"/>
    <w:rsid w:val="00815C9B"/>
    <w:rsid w:val="00815F59"/>
    <w:rsid w:val="008168D8"/>
    <w:rsid w:val="00816D49"/>
    <w:rsid w:val="008203A8"/>
    <w:rsid w:val="00821833"/>
    <w:rsid w:val="00821C72"/>
    <w:rsid w:val="00822C89"/>
    <w:rsid w:val="008241C6"/>
    <w:rsid w:val="008243C9"/>
    <w:rsid w:val="00824831"/>
    <w:rsid w:val="008251AB"/>
    <w:rsid w:val="008255A4"/>
    <w:rsid w:val="008257ED"/>
    <w:rsid w:val="00825882"/>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661"/>
    <w:rsid w:val="00841859"/>
    <w:rsid w:val="00842420"/>
    <w:rsid w:val="0084242C"/>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6DE"/>
    <w:rsid w:val="008647FE"/>
    <w:rsid w:val="0086494C"/>
    <w:rsid w:val="00864D34"/>
    <w:rsid w:val="00864D69"/>
    <w:rsid w:val="00864E7C"/>
    <w:rsid w:val="0086517F"/>
    <w:rsid w:val="008651F9"/>
    <w:rsid w:val="00865B0D"/>
    <w:rsid w:val="0086645B"/>
    <w:rsid w:val="0086664D"/>
    <w:rsid w:val="00867351"/>
    <w:rsid w:val="00867652"/>
    <w:rsid w:val="00867756"/>
    <w:rsid w:val="008714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0B88"/>
    <w:rsid w:val="00881678"/>
    <w:rsid w:val="00881D8A"/>
    <w:rsid w:val="00881F44"/>
    <w:rsid w:val="008833F1"/>
    <w:rsid w:val="00883C32"/>
    <w:rsid w:val="00883CD5"/>
    <w:rsid w:val="00883E9B"/>
    <w:rsid w:val="00884360"/>
    <w:rsid w:val="00884ADD"/>
    <w:rsid w:val="00885CDD"/>
    <w:rsid w:val="008862EF"/>
    <w:rsid w:val="008874C6"/>
    <w:rsid w:val="00887874"/>
    <w:rsid w:val="00887E41"/>
    <w:rsid w:val="0089054E"/>
    <w:rsid w:val="008907FD"/>
    <w:rsid w:val="00890DBA"/>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566"/>
    <w:rsid w:val="0089757E"/>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A7FB7"/>
    <w:rsid w:val="008B060F"/>
    <w:rsid w:val="008B0B42"/>
    <w:rsid w:val="008B0D56"/>
    <w:rsid w:val="008B0D89"/>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027"/>
    <w:rsid w:val="008C2AD0"/>
    <w:rsid w:val="008C2FA8"/>
    <w:rsid w:val="008C31AE"/>
    <w:rsid w:val="008C3BC3"/>
    <w:rsid w:val="008C452F"/>
    <w:rsid w:val="008C4A45"/>
    <w:rsid w:val="008C4AF5"/>
    <w:rsid w:val="008C4B80"/>
    <w:rsid w:val="008C5036"/>
    <w:rsid w:val="008C5399"/>
    <w:rsid w:val="008C62E2"/>
    <w:rsid w:val="008C644C"/>
    <w:rsid w:val="008C6750"/>
    <w:rsid w:val="008C6827"/>
    <w:rsid w:val="008C6874"/>
    <w:rsid w:val="008C6AC2"/>
    <w:rsid w:val="008C7098"/>
    <w:rsid w:val="008C74B6"/>
    <w:rsid w:val="008C798F"/>
    <w:rsid w:val="008C7A3E"/>
    <w:rsid w:val="008D00FE"/>
    <w:rsid w:val="008D2147"/>
    <w:rsid w:val="008D252D"/>
    <w:rsid w:val="008D2AC6"/>
    <w:rsid w:val="008D2CAF"/>
    <w:rsid w:val="008D303A"/>
    <w:rsid w:val="008D3ACE"/>
    <w:rsid w:val="008D3C0D"/>
    <w:rsid w:val="008D3C88"/>
    <w:rsid w:val="008D4E7E"/>
    <w:rsid w:val="008D51CC"/>
    <w:rsid w:val="008D648F"/>
    <w:rsid w:val="008D6491"/>
    <w:rsid w:val="008D694B"/>
    <w:rsid w:val="008D6B57"/>
    <w:rsid w:val="008D6C14"/>
    <w:rsid w:val="008D76C3"/>
    <w:rsid w:val="008D7A55"/>
    <w:rsid w:val="008E0BE2"/>
    <w:rsid w:val="008E0CD1"/>
    <w:rsid w:val="008E154E"/>
    <w:rsid w:val="008E163D"/>
    <w:rsid w:val="008E1CB2"/>
    <w:rsid w:val="008E31A9"/>
    <w:rsid w:val="008E4F95"/>
    <w:rsid w:val="008E530B"/>
    <w:rsid w:val="008E5366"/>
    <w:rsid w:val="008E5533"/>
    <w:rsid w:val="008E5C0E"/>
    <w:rsid w:val="008E775F"/>
    <w:rsid w:val="008F1A30"/>
    <w:rsid w:val="008F1C6E"/>
    <w:rsid w:val="008F1FC1"/>
    <w:rsid w:val="008F2238"/>
    <w:rsid w:val="008F2691"/>
    <w:rsid w:val="008F2DF6"/>
    <w:rsid w:val="008F2E3D"/>
    <w:rsid w:val="008F31E2"/>
    <w:rsid w:val="008F35DC"/>
    <w:rsid w:val="008F478E"/>
    <w:rsid w:val="008F4D52"/>
    <w:rsid w:val="008F4E41"/>
    <w:rsid w:val="008F5276"/>
    <w:rsid w:val="008F6222"/>
    <w:rsid w:val="008F665E"/>
    <w:rsid w:val="008F670B"/>
    <w:rsid w:val="008F7A00"/>
    <w:rsid w:val="00900C1C"/>
    <w:rsid w:val="00900F65"/>
    <w:rsid w:val="009015BF"/>
    <w:rsid w:val="009029B0"/>
    <w:rsid w:val="00902C58"/>
    <w:rsid w:val="009039B0"/>
    <w:rsid w:val="0090408D"/>
    <w:rsid w:val="00904580"/>
    <w:rsid w:val="00904757"/>
    <w:rsid w:val="00904B36"/>
    <w:rsid w:val="00904C80"/>
    <w:rsid w:val="00904E6B"/>
    <w:rsid w:val="00904FCB"/>
    <w:rsid w:val="009055BA"/>
    <w:rsid w:val="009056EC"/>
    <w:rsid w:val="00905E74"/>
    <w:rsid w:val="00906EEC"/>
    <w:rsid w:val="0090701B"/>
    <w:rsid w:val="00907472"/>
    <w:rsid w:val="0091038F"/>
    <w:rsid w:val="00910AE9"/>
    <w:rsid w:val="009113C8"/>
    <w:rsid w:val="009129EF"/>
    <w:rsid w:val="0091310B"/>
    <w:rsid w:val="00913531"/>
    <w:rsid w:val="0091384B"/>
    <w:rsid w:val="00913F33"/>
    <w:rsid w:val="00914204"/>
    <w:rsid w:val="00914306"/>
    <w:rsid w:val="00914392"/>
    <w:rsid w:val="009143B2"/>
    <w:rsid w:val="00915C7E"/>
    <w:rsid w:val="009166AF"/>
    <w:rsid w:val="009168B3"/>
    <w:rsid w:val="00917862"/>
    <w:rsid w:val="00917A18"/>
    <w:rsid w:val="009206C0"/>
    <w:rsid w:val="00921A92"/>
    <w:rsid w:val="00922606"/>
    <w:rsid w:val="00922791"/>
    <w:rsid w:val="00922D31"/>
    <w:rsid w:val="009239F9"/>
    <w:rsid w:val="00923F34"/>
    <w:rsid w:val="0092559F"/>
    <w:rsid w:val="00925C6F"/>
    <w:rsid w:val="0092607C"/>
    <w:rsid w:val="00926081"/>
    <w:rsid w:val="0092675A"/>
    <w:rsid w:val="00927651"/>
    <w:rsid w:val="00930389"/>
    <w:rsid w:val="00930B95"/>
    <w:rsid w:val="00930F94"/>
    <w:rsid w:val="009310DB"/>
    <w:rsid w:val="00931141"/>
    <w:rsid w:val="00931308"/>
    <w:rsid w:val="009316EE"/>
    <w:rsid w:val="00931C86"/>
    <w:rsid w:val="00932289"/>
    <w:rsid w:val="00932771"/>
    <w:rsid w:val="00932A03"/>
    <w:rsid w:val="00934A45"/>
    <w:rsid w:val="00934D3B"/>
    <w:rsid w:val="00935224"/>
    <w:rsid w:val="00935665"/>
    <w:rsid w:val="00935B30"/>
    <w:rsid w:val="00936A4E"/>
    <w:rsid w:val="00936E77"/>
    <w:rsid w:val="009370ED"/>
    <w:rsid w:val="00937965"/>
    <w:rsid w:val="0094038F"/>
    <w:rsid w:val="0094067C"/>
    <w:rsid w:val="00940AE9"/>
    <w:rsid w:val="00940C55"/>
    <w:rsid w:val="00941580"/>
    <w:rsid w:val="00941C2C"/>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603D"/>
    <w:rsid w:val="00956832"/>
    <w:rsid w:val="00957B9C"/>
    <w:rsid w:val="00957C86"/>
    <w:rsid w:val="0096019A"/>
    <w:rsid w:val="00960F15"/>
    <w:rsid w:val="00961A98"/>
    <w:rsid w:val="00961C86"/>
    <w:rsid w:val="009620E6"/>
    <w:rsid w:val="009623AB"/>
    <w:rsid w:val="009628F8"/>
    <w:rsid w:val="00962942"/>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926"/>
    <w:rsid w:val="00971C20"/>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2DB8"/>
    <w:rsid w:val="009930B9"/>
    <w:rsid w:val="009934E2"/>
    <w:rsid w:val="00993AB6"/>
    <w:rsid w:val="00993DDC"/>
    <w:rsid w:val="00994079"/>
    <w:rsid w:val="009946F8"/>
    <w:rsid w:val="00994F59"/>
    <w:rsid w:val="009956AF"/>
    <w:rsid w:val="00995933"/>
    <w:rsid w:val="00995FFD"/>
    <w:rsid w:val="00996A15"/>
    <w:rsid w:val="00997F4B"/>
    <w:rsid w:val="009A0B5D"/>
    <w:rsid w:val="009A12E5"/>
    <w:rsid w:val="009A244C"/>
    <w:rsid w:val="009A2BBB"/>
    <w:rsid w:val="009A2C08"/>
    <w:rsid w:val="009A2CD1"/>
    <w:rsid w:val="009A35A6"/>
    <w:rsid w:val="009A3612"/>
    <w:rsid w:val="009A403D"/>
    <w:rsid w:val="009A4059"/>
    <w:rsid w:val="009A44C8"/>
    <w:rsid w:val="009A4579"/>
    <w:rsid w:val="009A45B0"/>
    <w:rsid w:val="009A4755"/>
    <w:rsid w:val="009A4EAB"/>
    <w:rsid w:val="009A5BCC"/>
    <w:rsid w:val="009A5F58"/>
    <w:rsid w:val="009A6A6F"/>
    <w:rsid w:val="009A735F"/>
    <w:rsid w:val="009A7D52"/>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0BBA"/>
    <w:rsid w:val="009D199C"/>
    <w:rsid w:val="009D1F22"/>
    <w:rsid w:val="009D217F"/>
    <w:rsid w:val="009D2594"/>
    <w:rsid w:val="009D29E9"/>
    <w:rsid w:val="009D3626"/>
    <w:rsid w:val="009D3B66"/>
    <w:rsid w:val="009D443F"/>
    <w:rsid w:val="009D655A"/>
    <w:rsid w:val="009D68FB"/>
    <w:rsid w:val="009D6EE3"/>
    <w:rsid w:val="009D72FC"/>
    <w:rsid w:val="009D76FA"/>
    <w:rsid w:val="009D771F"/>
    <w:rsid w:val="009D7BA9"/>
    <w:rsid w:val="009D7CD5"/>
    <w:rsid w:val="009E04B3"/>
    <w:rsid w:val="009E0780"/>
    <w:rsid w:val="009E0DFC"/>
    <w:rsid w:val="009E12EA"/>
    <w:rsid w:val="009E1880"/>
    <w:rsid w:val="009E1A06"/>
    <w:rsid w:val="009E1A85"/>
    <w:rsid w:val="009E247B"/>
    <w:rsid w:val="009E36A5"/>
    <w:rsid w:val="009E41A0"/>
    <w:rsid w:val="009E442B"/>
    <w:rsid w:val="009E46AE"/>
    <w:rsid w:val="009E5252"/>
    <w:rsid w:val="009E5B74"/>
    <w:rsid w:val="009E5FF1"/>
    <w:rsid w:val="009E644A"/>
    <w:rsid w:val="009E66F3"/>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016"/>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6C6"/>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E95"/>
    <w:rsid w:val="00A361CA"/>
    <w:rsid w:val="00A36AB7"/>
    <w:rsid w:val="00A374EB"/>
    <w:rsid w:val="00A3768F"/>
    <w:rsid w:val="00A40131"/>
    <w:rsid w:val="00A402A1"/>
    <w:rsid w:val="00A41335"/>
    <w:rsid w:val="00A41D8A"/>
    <w:rsid w:val="00A4274E"/>
    <w:rsid w:val="00A44175"/>
    <w:rsid w:val="00A44D8F"/>
    <w:rsid w:val="00A45A85"/>
    <w:rsid w:val="00A46260"/>
    <w:rsid w:val="00A464DE"/>
    <w:rsid w:val="00A46777"/>
    <w:rsid w:val="00A46B45"/>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390"/>
    <w:rsid w:val="00A54E22"/>
    <w:rsid w:val="00A55140"/>
    <w:rsid w:val="00A562CA"/>
    <w:rsid w:val="00A56787"/>
    <w:rsid w:val="00A5694E"/>
    <w:rsid w:val="00A571AE"/>
    <w:rsid w:val="00A571FE"/>
    <w:rsid w:val="00A5759A"/>
    <w:rsid w:val="00A575B4"/>
    <w:rsid w:val="00A5796A"/>
    <w:rsid w:val="00A57DDC"/>
    <w:rsid w:val="00A60300"/>
    <w:rsid w:val="00A60395"/>
    <w:rsid w:val="00A60929"/>
    <w:rsid w:val="00A60B8B"/>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7FD"/>
    <w:rsid w:val="00A73BD7"/>
    <w:rsid w:val="00A742C7"/>
    <w:rsid w:val="00A743AB"/>
    <w:rsid w:val="00A7453E"/>
    <w:rsid w:val="00A753C0"/>
    <w:rsid w:val="00A75510"/>
    <w:rsid w:val="00A75925"/>
    <w:rsid w:val="00A761E5"/>
    <w:rsid w:val="00A77212"/>
    <w:rsid w:val="00A77C2C"/>
    <w:rsid w:val="00A80062"/>
    <w:rsid w:val="00A80110"/>
    <w:rsid w:val="00A8095B"/>
    <w:rsid w:val="00A80F27"/>
    <w:rsid w:val="00A8182F"/>
    <w:rsid w:val="00A81C19"/>
    <w:rsid w:val="00A82146"/>
    <w:rsid w:val="00A82545"/>
    <w:rsid w:val="00A82683"/>
    <w:rsid w:val="00A8296D"/>
    <w:rsid w:val="00A82B55"/>
    <w:rsid w:val="00A82C68"/>
    <w:rsid w:val="00A831D9"/>
    <w:rsid w:val="00A83508"/>
    <w:rsid w:val="00A856EB"/>
    <w:rsid w:val="00A86236"/>
    <w:rsid w:val="00A86E34"/>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955"/>
    <w:rsid w:val="00A9632E"/>
    <w:rsid w:val="00A9641B"/>
    <w:rsid w:val="00A9643B"/>
    <w:rsid w:val="00A967CF"/>
    <w:rsid w:val="00A96E21"/>
    <w:rsid w:val="00A96E34"/>
    <w:rsid w:val="00A979B1"/>
    <w:rsid w:val="00AA0AD4"/>
    <w:rsid w:val="00AA1165"/>
    <w:rsid w:val="00AA1480"/>
    <w:rsid w:val="00AA1E32"/>
    <w:rsid w:val="00AA2601"/>
    <w:rsid w:val="00AA2A10"/>
    <w:rsid w:val="00AA3467"/>
    <w:rsid w:val="00AA355E"/>
    <w:rsid w:val="00AA3682"/>
    <w:rsid w:val="00AA397F"/>
    <w:rsid w:val="00AA3F31"/>
    <w:rsid w:val="00AA437A"/>
    <w:rsid w:val="00AA4625"/>
    <w:rsid w:val="00AA5517"/>
    <w:rsid w:val="00AA6BB6"/>
    <w:rsid w:val="00AA7BCE"/>
    <w:rsid w:val="00AA7D57"/>
    <w:rsid w:val="00AAE162"/>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588"/>
    <w:rsid w:val="00AB6C7B"/>
    <w:rsid w:val="00AB6EAC"/>
    <w:rsid w:val="00AC00D2"/>
    <w:rsid w:val="00AC0699"/>
    <w:rsid w:val="00AC191A"/>
    <w:rsid w:val="00AC252B"/>
    <w:rsid w:val="00AC2BEF"/>
    <w:rsid w:val="00AC2F08"/>
    <w:rsid w:val="00AC35B2"/>
    <w:rsid w:val="00AC3CBD"/>
    <w:rsid w:val="00AC4138"/>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2F97"/>
    <w:rsid w:val="00AD4439"/>
    <w:rsid w:val="00AD5FE2"/>
    <w:rsid w:val="00AD76F2"/>
    <w:rsid w:val="00AD7D03"/>
    <w:rsid w:val="00AE1224"/>
    <w:rsid w:val="00AE12C5"/>
    <w:rsid w:val="00AE18A3"/>
    <w:rsid w:val="00AE1DBB"/>
    <w:rsid w:val="00AE3505"/>
    <w:rsid w:val="00AE3756"/>
    <w:rsid w:val="00AE3A4B"/>
    <w:rsid w:val="00AE3A63"/>
    <w:rsid w:val="00AE3F0A"/>
    <w:rsid w:val="00AE4572"/>
    <w:rsid w:val="00AE4755"/>
    <w:rsid w:val="00AE5252"/>
    <w:rsid w:val="00AE53FF"/>
    <w:rsid w:val="00AE5416"/>
    <w:rsid w:val="00AE5435"/>
    <w:rsid w:val="00AE5C7D"/>
    <w:rsid w:val="00AE60E8"/>
    <w:rsid w:val="00AE645C"/>
    <w:rsid w:val="00AE749F"/>
    <w:rsid w:val="00AE7DED"/>
    <w:rsid w:val="00AE7F43"/>
    <w:rsid w:val="00AF10FA"/>
    <w:rsid w:val="00AF2255"/>
    <w:rsid w:val="00AF2918"/>
    <w:rsid w:val="00AF3ABE"/>
    <w:rsid w:val="00AF49C5"/>
    <w:rsid w:val="00AF52E0"/>
    <w:rsid w:val="00AF5615"/>
    <w:rsid w:val="00AF57C6"/>
    <w:rsid w:val="00AF6079"/>
    <w:rsid w:val="00AF6286"/>
    <w:rsid w:val="00AF68DD"/>
    <w:rsid w:val="00AF6959"/>
    <w:rsid w:val="00AF7408"/>
    <w:rsid w:val="00AF7AC8"/>
    <w:rsid w:val="00AF7B24"/>
    <w:rsid w:val="00AF7F9A"/>
    <w:rsid w:val="00B00520"/>
    <w:rsid w:val="00B00B25"/>
    <w:rsid w:val="00B00F8E"/>
    <w:rsid w:val="00B014D0"/>
    <w:rsid w:val="00B0199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1782E"/>
    <w:rsid w:val="00B20164"/>
    <w:rsid w:val="00B202C7"/>
    <w:rsid w:val="00B203F3"/>
    <w:rsid w:val="00B2101D"/>
    <w:rsid w:val="00B210D6"/>
    <w:rsid w:val="00B21628"/>
    <w:rsid w:val="00B21956"/>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2F2"/>
    <w:rsid w:val="00B32AAE"/>
    <w:rsid w:val="00B32E8B"/>
    <w:rsid w:val="00B339BC"/>
    <w:rsid w:val="00B33D65"/>
    <w:rsid w:val="00B33EA5"/>
    <w:rsid w:val="00B33F5C"/>
    <w:rsid w:val="00B340AB"/>
    <w:rsid w:val="00B34514"/>
    <w:rsid w:val="00B34550"/>
    <w:rsid w:val="00B3497E"/>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D1"/>
    <w:rsid w:val="00B54E35"/>
    <w:rsid w:val="00B54F67"/>
    <w:rsid w:val="00B56016"/>
    <w:rsid w:val="00B562D1"/>
    <w:rsid w:val="00B568B8"/>
    <w:rsid w:val="00B56CDC"/>
    <w:rsid w:val="00B56E01"/>
    <w:rsid w:val="00B570B9"/>
    <w:rsid w:val="00B5715D"/>
    <w:rsid w:val="00B57479"/>
    <w:rsid w:val="00B60331"/>
    <w:rsid w:val="00B607A0"/>
    <w:rsid w:val="00B60A8A"/>
    <w:rsid w:val="00B60DCA"/>
    <w:rsid w:val="00B61824"/>
    <w:rsid w:val="00B624C8"/>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0C3F"/>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039"/>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81E"/>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5E0"/>
    <w:rsid w:val="00BB5A63"/>
    <w:rsid w:val="00BB5F6F"/>
    <w:rsid w:val="00BB611F"/>
    <w:rsid w:val="00BB61BE"/>
    <w:rsid w:val="00BB64A9"/>
    <w:rsid w:val="00BB6B61"/>
    <w:rsid w:val="00BB7191"/>
    <w:rsid w:val="00BB76D3"/>
    <w:rsid w:val="00BB7FBE"/>
    <w:rsid w:val="00BC0922"/>
    <w:rsid w:val="00BC0A7B"/>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5773"/>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0FDB"/>
    <w:rsid w:val="00BE137E"/>
    <w:rsid w:val="00BE1772"/>
    <w:rsid w:val="00BE1DEB"/>
    <w:rsid w:val="00BE2903"/>
    <w:rsid w:val="00BE2E8B"/>
    <w:rsid w:val="00BE318A"/>
    <w:rsid w:val="00BE35DA"/>
    <w:rsid w:val="00BE44F2"/>
    <w:rsid w:val="00BF0A46"/>
    <w:rsid w:val="00BF0E8E"/>
    <w:rsid w:val="00BF17C6"/>
    <w:rsid w:val="00BF1A7F"/>
    <w:rsid w:val="00BF1C08"/>
    <w:rsid w:val="00BF2085"/>
    <w:rsid w:val="00BF2E36"/>
    <w:rsid w:val="00BF3E91"/>
    <w:rsid w:val="00BF4B25"/>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017"/>
    <w:rsid w:val="00C2265F"/>
    <w:rsid w:val="00C22916"/>
    <w:rsid w:val="00C229F8"/>
    <w:rsid w:val="00C22DD5"/>
    <w:rsid w:val="00C232DB"/>
    <w:rsid w:val="00C2356F"/>
    <w:rsid w:val="00C2369A"/>
    <w:rsid w:val="00C25365"/>
    <w:rsid w:val="00C2542E"/>
    <w:rsid w:val="00C2551B"/>
    <w:rsid w:val="00C25B02"/>
    <w:rsid w:val="00C25BA5"/>
    <w:rsid w:val="00C270A4"/>
    <w:rsid w:val="00C27214"/>
    <w:rsid w:val="00C27BB6"/>
    <w:rsid w:val="00C30796"/>
    <w:rsid w:val="00C312AB"/>
    <w:rsid w:val="00C322F1"/>
    <w:rsid w:val="00C32CFA"/>
    <w:rsid w:val="00C33284"/>
    <w:rsid w:val="00C33F76"/>
    <w:rsid w:val="00C34398"/>
    <w:rsid w:val="00C343E5"/>
    <w:rsid w:val="00C345D6"/>
    <w:rsid w:val="00C350CC"/>
    <w:rsid w:val="00C351A6"/>
    <w:rsid w:val="00C35A4C"/>
    <w:rsid w:val="00C35E0D"/>
    <w:rsid w:val="00C36FEF"/>
    <w:rsid w:val="00C37066"/>
    <w:rsid w:val="00C371FA"/>
    <w:rsid w:val="00C377A2"/>
    <w:rsid w:val="00C40FFC"/>
    <w:rsid w:val="00C41480"/>
    <w:rsid w:val="00C41622"/>
    <w:rsid w:val="00C431D6"/>
    <w:rsid w:val="00C434C7"/>
    <w:rsid w:val="00C439B8"/>
    <w:rsid w:val="00C439BE"/>
    <w:rsid w:val="00C445C2"/>
    <w:rsid w:val="00C446B0"/>
    <w:rsid w:val="00C45B88"/>
    <w:rsid w:val="00C461F2"/>
    <w:rsid w:val="00C46492"/>
    <w:rsid w:val="00C46F61"/>
    <w:rsid w:val="00C47598"/>
    <w:rsid w:val="00C47BB2"/>
    <w:rsid w:val="00C47CC5"/>
    <w:rsid w:val="00C5014C"/>
    <w:rsid w:val="00C5045B"/>
    <w:rsid w:val="00C50A0D"/>
    <w:rsid w:val="00C50F0D"/>
    <w:rsid w:val="00C51A32"/>
    <w:rsid w:val="00C51C28"/>
    <w:rsid w:val="00C528C5"/>
    <w:rsid w:val="00C52DB8"/>
    <w:rsid w:val="00C53456"/>
    <w:rsid w:val="00C5397B"/>
    <w:rsid w:val="00C53E6D"/>
    <w:rsid w:val="00C54A67"/>
    <w:rsid w:val="00C54BCD"/>
    <w:rsid w:val="00C54CD6"/>
    <w:rsid w:val="00C55CCA"/>
    <w:rsid w:val="00C55E36"/>
    <w:rsid w:val="00C55EA7"/>
    <w:rsid w:val="00C60425"/>
    <w:rsid w:val="00C60C2D"/>
    <w:rsid w:val="00C6123F"/>
    <w:rsid w:val="00C6162E"/>
    <w:rsid w:val="00C61E0E"/>
    <w:rsid w:val="00C62E53"/>
    <w:rsid w:val="00C62E87"/>
    <w:rsid w:val="00C62FB0"/>
    <w:rsid w:val="00C63E23"/>
    <w:rsid w:val="00C64D84"/>
    <w:rsid w:val="00C65399"/>
    <w:rsid w:val="00C65917"/>
    <w:rsid w:val="00C66356"/>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172"/>
    <w:rsid w:val="00C86467"/>
    <w:rsid w:val="00C86840"/>
    <w:rsid w:val="00C87199"/>
    <w:rsid w:val="00C90A32"/>
    <w:rsid w:val="00C912FD"/>
    <w:rsid w:val="00C91A3F"/>
    <w:rsid w:val="00C92316"/>
    <w:rsid w:val="00C92547"/>
    <w:rsid w:val="00C92636"/>
    <w:rsid w:val="00C926FD"/>
    <w:rsid w:val="00C941A8"/>
    <w:rsid w:val="00C95364"/>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2EBB"/>
    <w:rsid w:val="00CB3192"/>
    <w:rsid w:val="00CB3201"/>
    <w:rsid w:val="00CB3415"/>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720"/>
    <w:rsid w:val="00CC191C"/>
    <w:rsid w:val="00CC1F0F"/>
    <w:rsid w:val="00CC2759"/>
    <w:rsid w:val="00CC2F44"/>
    <w:rsid w:val="00CC356D"/>
    <w:rsid w:val="00CC3FEB"/>
    <w:rsid w:val="00CC469A"/>
    <w:rsid w:val="00CC52D2"/>
    <w:rsid w:val="00CC5719"/>
    <w:rsid w:val="00CC6F87"/>
    <w:rsid w:val="00CC7262"/>
    <w:rsid w:val="00CC7A24"/>
    <w:rsid w:val="00CC7D21"/>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E0C33"/>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C5A"/>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449"/>
    <w:rsid w:val="00D24E2E"/>
    <w:rsid w:val="00D2519A"/>
    <w:rsid w:val="00D25462"/>
    <w:rsid w:val="00D25507"/>
    <w:rsid w:val="00D2632E"/>
    <w:rsid w:val="00D26479"/>
    <w:rsid w:val="00D26DCE"/>
    <w:rsid w:val="00D27035"/>
    <w:rsid w:val="00D27859"/>
    <w:rsid w:val="00D27A0C"/>
    <w:rsid w:val="00D27CE3"/>
    <w:rsid w:val="00D27D7D"/>
    <w:rsid w:val="00D27DF5"/>
    <w:rsid w:val="00D306D5"/>
    <w:rsid w:val="00D30A43"/>
    <w:rsid w:val="00D311E0"/>
    <w:rsid w:val="00D3163F"/>
    <w:rsid w:val="00D319AD"/>
    <w:rsid w:val="00D3275F"/>
    <w:rsid w:val="00D32D5F"/>
    <w:rsid w:val="00D3316C"/>
    <w:rsid w:val="00D3368E"/>
    <w:rsid w:val="00D33B88"/>
    <w:rsid w:val="00D34138"/>
    <w:rsid w:val="00D341F3"/>
    <w:rsid w:val="00D34548"/>
    <w:rsid w:val="00D34914"/>
    <w:rsid w:val="00D36606"/>
    <w:rsid w:val="00D36816"/>
    <w:rsid w:val="00D36CD7"/>
    <w:rsid w:val="00D36ED9"/>
    <w:rsid w:val="00D37669"/>
    <w:rsid w:val="00D37A37"/>
    <w:rsid w:val="00D4101D"/>
    <w:rsid w:val="00D4128C"/>
    <w:rsid w:val="00D42AFB"/>
    <w:rsid w:val="00D43511"/>
    <w:rsid w:val="00D4404B"/>
    <w:rsid w:val="00D4411B"/>
    <w:rsid w:val="00D44ABA"/>
    <w:rsid w:val="00D44EC6"/>
    <w:rsid w:val="00D45567"/>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573"/>
    <w:rsid w:val="00D53A98"/>
    <w:rsid w:val="00D53F6E"/>
    <w:rsid w:val="00D54055"/>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80021"/>
    <w:rsid w:val="00D804BE"/>
    <w:rsid w:val="00D807E5"/>
    <w:rsid w:val="00D80803"/>
    <w:rsid w:val="00D81951"/>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7B2"/>
    <w:rsid w:val="00D96D2A"/>
    <w:rsid w:val="00D96F2A"/>
    <w:rsid w:val="00D9731F"/>
    <w:rsid w:val="00D97571"/>
    <w:rsid w:val="00D97A50"/>
    <w:rsid w:val="00DA05BF"/>
    <w:rsid w:val="00DA0C2C"/>
    <w:rsid w:val="00DA193F"/>
    <w:rsid w:val="00DA1B0B"/>
    <w:rsid w:val="00DA2124"/>
    <w:rsid w:val="00DA2589"/>
    <w:rsid w:val="00DA29C7"/>
    <w:rsid w:val="00DA2AF8"/>
    <w:rsid w:val="00DA2C76"/>
    <w:rsid w:val="00DA386A"/>
    <w:rsid w:val="00DA3EF1"/>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B47"/>
    <w:rsid w:val="00DB4C93"/>
    <w:rsid w:val="00DB5421"/>
    <w:rsid w:val="00DB5D2D"/>
    <w:rsid w:val="00DB5F2D"/>
    <w:rsid w:val="00DB64F4"/>
    <w:rsid w:val="00DB785D"/>
    <w:rsid w:val="00DB7C3F"/>
    <w:rsid w:val="00DC0172"/>
    <w:rsid w:val="00DC01C9"/>
    <w:rsid w:val="00DC039D"/>
    <w:rsid w:val="00DC04BF"/>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2B5"/>
    <w:rsid w:val="00DD369A"/>
    <w:rsid w:val="00DD3A14"/>
    <w:rsid w:val="00DD46E9"/>
    <w:rsid w:val="00DD4D02"/>
    <w:rsid w:val="00DD4EF1"/>
    <w:rsid w:val="00DD52BE"/>
    <w:rsid w:val="00DD5509"/>
    <w:rsid w:val="00DD740A"/>
    <w:rsid w:val="00DD77DD"/>
    <w:rsid w:val="00DD7F26"/>
    <w:rsid w:val="00DE0175"/>
    <w:rsid w:val="00DE0476"/>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46D"/>
    <w:rsid w:val="00DF280B"/>
    <w:rsid w:val="00DF28B7"/>
    <w:rsid w:val="00DF2EAD"/>
    <w:rsid w:val="00DF3079"/>
    <w:rsid w:val="00DF3345"/>
    <w:rsid w:val="00DF383D"/>
    <w:rsid w:val="00DF43E8"/>
    <w:rsid w:val="00DF4563"/>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8B7"/>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0746"/>
    <w:rsid w:val="00E11290"/>
    <w:rsid w:val="00E113B7"/>
    <w:rsid w:val="00E114C5"/>
    <w:rsid w:val="00E12316"/>
    <w:rsid w:val="00E1277F"/>
    <w:rsid w:val="00E12E73"/>
    <w:rsid w:val="00E13923"/>
    <w:rsid w:val="00E139D5"/>
    <w:rsid w:val="00E14042"/>
    <w:rsid w:val="00E14CA5"/>
    <w:rsid w:val="00E15202"/>
    <w:rsid w:val="00E152DF"/>
    <w:rsid w:val="00E15505"/>
    <w:rsid w:val="00E15611"/>
    <w:rsid w:val="00E162B5"/>
    <w:rsid w:val="00E16A67"/>
    <w:rsid w:val="00E17141"/>
    <w:rsid w:val="00E17D3D"/>
    <w:rsid w:val="00E21896"/>
    <w:rsid w:val="00E219A1"/>
    <w:rsid w:val="00E2202A"/>
    <w:rsid w:val="00E22D1B"/>
    <w:rsid w:val="00E2324A"/>
    <w:rsid w:val="00E235F5"/>
    <w:rsid w:val="00E2374A"/>
    <w:rsid w:val="00E23783"/>
    <w:rsid w:val="00E23A53"/>
    <w:rsid w:val="00E2401E"/>
    <w:rsid w:val="00E256E5"/>
    <w:rsid w:val="00E257AC"/>
    <w:rsid w:val="00E26411"/>
    <w:rsid w:val="00E264BC"/>
    <w:rsid w:val="00E26AC1"/>
    <w:rsid w:val="00E2720A"/>
    <w:rsid w:val="00E27AE8"/>
    <w:rsid w:val="00E3008F"/>
    <w:rsid w:val="00E3056F"/>
    <w:rsid w:val="00E307B6"/>
    <w:rsid w:val="00E316F5"/>
    <w:rsid w:val="00E32E9C"/>
    <w:rsid w:val="00E339F2"/>
    <w:rsid w:val="00E34EBE"/>
    <w:rsid w:val="00E34F85"/>
    <w:rsid w:val="00E36093"/>
    <w:rsid w:val="00E37AE3"/>
    <w:rsid w:val="00E401C7"/>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532"/>
    <w:rsid w:val="00E468E6"/>
    <w:rsid w:val="00E46C51"/>
    <w:rsid w:val="00E46CC9"/>
    <w:rsid w:val="00E50255"/>
    <w:rsid w:val="00E50772"/>
    <w:rsid w:val="00E50D89"/>
    <w:rsid w:val="00E528F9"/>
    <w:rsid w:val="00E53522"/>
    <w:rsid w:val="00E545FA"/>
    <w:rsid w:val="00E546E8"/>
    <w:rsid w:val="00E5496E"/>
    <w:rsid w:val="00E55854"/>
    <w:rsid w:val="00E55BA5"/>
    <w:rsid w:val="00E55C15"/>
    <w:rsid w:val="00E56707"/>
    <w:rsid w:val="00E56ACD"/>
    <w:rsid w:val="00E57279"/>
    <w:rsid w:val="00E57739"/>
    <w:rsid w:val="00E57D09"/>
    <w:rsid w:val="00E6045F"/>
    <w:rsid w:val="00E60CA2"/>
    <w:rsid w:val="00E628AD"/>
    <w:rsid w:val="00E62908"/>
    <w:rsid w:val="00E64339"/>
    <w:rsid w:val="00E64DAA"/>
    <w:rsid w:val="00E656C5"/>
    <w:rsid w:val="00E66424"/>
    <w:rsid w:val="00E66B76"/>
    <w:rsid w:val="00E66CC3"/>
    <w:rsid w:val="00E67584"/>
    <w:rsid w:val="00E67669"/>
    <w:rsid w:val="00E677BD"/>
    <w:rsid w:val="00E67AE7"/>
    <w:rsid w:val="00E7011C"/>
    <w:rsid w:val="00E708BC"/>
    <w:rsid w:val="00E70C34"/>
    <w:rsid w:val="00E70C44"/>
    <w:rsid w:val="00E7138D"/>
    <w:rsid w:val="00E7273B"/>
    <w:rsid w:val="00E72B6E"/>
    <w:rsid w:val="00E72BD9"/>
    <w:rsid w:val="00E742F4"/>
    <w:rsid w:val="00E74B6D"/>
    <w:rsid w:val="00E74BE2"/>
    <w:rsid w:val="00E75976"/>
    <w:rsid w:val="00E75E5C"/>
    <w:rsid w:val="00E760FF"/>
    <w:rsid w:val="00E76384"/>
    <w:rsid w:val="00E775E3"/>
    <w:rsid w:val="00E77A45"/>
    <w:rsid w:val="00E80693"/>
    <w:rsid w:val="00E812F5"/>
    <w:rsid w:val="00E8154B"/>
    <w:rsid w:val="00E82619"/>
    <w:rsid w:val="00E82968"/>
    <w:rsid w:val="00E8357D"/>
    <w:rsid w:val="00E8373C"/>
    <w:rsid w:val="00E83967"/>
    <w:rsid w:val="00E839AD"/>
    <w:rsid w:val="00E83F33"/>
    <w:rsid w:val="00E83FCE"/>
    <w:rsid w:val="00E84570"/>
    <w:rsid w:val="00E846CA"/>
    <w:rsid w:val="00E8487A"/>
    <w:rsid w:val="00E85418"/>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341"/>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922"/>
    <w:rsid w:val="00EB7FBE"/>
    <w:rsid w:val="00EC07DD"/>
    <w:rsid w:val="00EC093F"/>
    <w:rsid w:val="00EC0D7C"/>
    <w:rsid w:val="00EC1115"/>
    <w:rsid w:val="00EC11A8"/>
    <w:rsid w:val="00EC19D7"/>
    <w:rsid w:val="00EC2131"/>
    <w:rsid w:val="00EC2591"/>
    <w:rsid w:val="00EC2BF5"/>
    <w:rsid w:val="00EC2E5A"/>
    <w:rsid w:val="00EC2F2F"/>
    <w:rsid w:val="00EC3652"/>
    <w:rsid w:val="00EC3D03"/>
    <w:rsid w:val="00EC4915"/>
    <w:rsid w:val="00EC5199"/>
    <w:rsid w:val="00EC6827"/>
    <w:rsid w:val="00EC6D38"/>
    <w:rsid w:val="00EC7F14"/>
    <w:rsid w:val="00EC7FC4"/>
    <w:rsid w:val="00ED0190"/>
    <w:rsid w:val="00ED031A"/>
    <w:rsid w:val="00ED2B2B"/>
    <w:rsid w:val="00ED2EBD"/>
    <w:rsid w:val="00ED3078"/>
    <w:rsid w:val="00ED3187"/>
    <w:rsid w:val="00ED35A7"/>
    <w:rsid w:val="00ED3B24"/>
    <w:rsid w:val="00ED3BB6"/>
    <w:rsid w:val="00ED415E"/>
    <w:rsid w:val="00ED450E"/>
    <w:rsid w:val="00ED473B"/>
    <w:rsid w:val="00ED4969"/>
    <w:rsid w:val="00ED56D3"/>
    <w:rsid w:val="00ED6506"/>
    <w:rsid w:val="00ED7770"/>
    <w:rsid w:val="00ED78E4"/>
    <w:rsid w:val="00EE1043"/>
    <w:rsid w:val="00EE1A88"/>
    <w:rsid w:val="00EE1CA1"/>
    <w:rsid w:val="00EE220A"/>
    <w:rsid w:val="00EE2448"/>
    <w:rsid w:val="00EE249B"/>
    <w:rsid w:val="00EE2853"/>
    <w:rsid w:val="00EE3012"/>
    <w:rsid w:val="00EE352A"/>
    <w:rsid w:val="00EE4019"/>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026"/>
    <w:rsid w:val="00F00C01"/>
    <w:rsid w:val="00F01025"/>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5CE6"/>
    <w:rsid w:val="00F16213"/>
    <w:rsid w:val="00F16559"/>
    <w:rsid w:val="00F16672"/>
    <w:rsid w:val="00F16E77"/>
    <w:rsid w:val="00F16FDF"/>
    <w:rsid w:val="00F17672"/>
    <w:rsid w:val="00F179D0"/>
    <w:rsid w:val="00F17DA4"/>
    <w:rsid w:val="00F17DCE"/>
    <w:rsid w:val="00F21BE9"/>
    <w:rsid w:val="00F21C3F"/>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BDD"/>
    <w:rsid w:val="00F35C3B"/>
    <w:rsid w:val="00F365A8"/>
    <w:rsid w:val="00F3697D"/>
    <w:rsid w:val="00F36A95"/>
    <w:rsid w:val="00F36F01"/>
    <w:rsid w:val="00F37264"/>
    <w:rsid w:val="00F37349"/>
    <w:rsid w:val="00F37CFE"/>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5EF7"/>
    <w:rsid w:val="00F4645D"/>
    <w:rsid w:val="00F46558"/>
    <w:rsid w:val="00F46639"/>
    <w:rsid w:val="00F46676"/>
    <w:rsid w:val="00F47377"/>
    <w:rsid w:val="00F4749C"/>
    <w:rsid w:val="00F47552"/>
    <w:rsid w:val="00F47626"/>
    <w:rsid w:val="00F476A9"/>
    <w:rsid w:val="00F47CAB"/>
    <w:rsid w:val="00F50275"/>
    <w:rsid w:val="00F5057E"/>
    <w:rsid w:val="00F505C7"/>
    <w:rsid w:val="00F505F4"/>
    <w:rsid w:val="00F50CEB"/>
    <w:rsid w:val="00F51366"/>
    <w:rsid w:val="00F513F9"/>
    <w:rsid w:val="00F51FBF"/>
    <w:rsid w:val="00F524AE"/>
    <w:rsid w:val="00F52A11"/>
    <w:rsid w:val="00F53109"/>
    <w:rsid w:val="00F53117"/>
    <w:rsid w:val="00F533A9"/>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40F"/>
    <w:rsid w:val="00F6186F"/>
    <w:rsid w:val="00F61DD5"/>
    <w:rsid w:val="00F62833"/>
    <w:rsid w:val="00F62AE5"/>
    <w:rsid w:val="00F62B07"/>
    <w:rsid w:val="00F62D01"/>
    <w:rsid w:val="00F62EE5"/>
    <w:rsid w:val="00F63BB0"/>
    <w:rsid w:val="00F64C7D"/>
    <w:rsid w:val="00F65588"/>
    <w:rsid w:val="00F66746"/>
    <w:rsid w:val="00F669C5"/>
    <w:rsid w:val="00F672FF"/>
    <w:rsid w:val="00F67937"/>
    <w:rsid w:val="00F67C1B"/>
    <w:rsid w:val="00F67F40"/>
    <w:rsid w:val="00F70195"/>
    <w:rsid w:val="00F70FC0"/>
    <w:rsid w:val="00F715E7"/>
    <w:rsid w:val="00F721E2"/>
    <w:rsid w:val="00F72602"/>
    <w:rsid w:val="00F72DEA"/>
    <w:rsid w:val="00F74ABA"/>
    <w:rsid w:val="00F75340"/>
    <w:rsid w:val="00F755B8"/>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349"/>
    <w:rsid w:val="00F904AE"/>
    <w:rsid w:val="00F90826"/>
    <w:rsid w:val="00F91B2C"/>
    <w:rsid w:val="00F91CBA"/>
    <w:rsid w:val="00F91DF2"/>
    <w:rsid w:val="00F92513"/>
    <w:rsid w:val="00F925C6"/>
    <w:rsid w:val="00F9294C"/>
    <w:rsid w:val="00F92ABC"/>
    <w:rsid w:val="00F92F98"/>
    <w:rsid w:val="00F93AEB"/>
    <w:rsid w:val="00F93D80"/>
    <w:rsid w:val="00F94CD4"/>
    <w:rsid w:val="00F9506A"/>
    <w:rsid w:val="00F955CD"/>
    <w:rsid w:val="00F95B03"/>
    <w:rsid w:val="00F96026"/>
    <w:rsid w:val="00F96B57"/>
    <w:rsid w:val="00F97CE1"/>
    <w:rsid w:val="00FA0966"/>
    <w:rsid w:val="00FA0EA9"/>
    <w:rsid w:val="00FA1419"/>
    <w:rsid w:val="00FA1755"/>
    <w:rsid w:val="00FA18F2"/>
    <w:rsid w:val="00FA208B"/>
    <w:rsid w:val="00FA267A"/>
    <w:rsid w:val="00FA280A"/>
    <w:rsid w:val="00FA368A"/>
    <w:rsid w:val="00FA3832"/>
    <w:rsid w:val="00FA3EBF"/>
    <w:rsid w:val="00FA4C90"/>
    <w:rsid w:val="00FA4EEC"/>
    <w:rsid w:val="00FA5127"/>
    <w:rsid w:val="00FA6905"/>
    <w:rsid w:val="00FA6EDB"/>
    <w:rsid w:val="00FA7A01"/>
    <w:rsid w:val="00FB03E9"/>
    <w:rsid w:val="00FB08DC"/>
    <w:rsid w:val="00FB1250"/>
    <w:rsid w:val="00FB1F38"/>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E0"/>
    <w:rsid w:val="00FB75FC"/>
    <w:rsid w:val="00FC0936"/>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C77E6"/>
    <w:rsid w:val="00FD046D"/>
    <w:rsid w:val="00FD0A3A"/>
    <w:rsid w:val="00FD14BA"/>
    <w:rsid w:val="00FD16AF"/>
    <w:rsid w:val="00FD18F7"/>
    <w:rsid w:val="00FD1F4D"/>
    <w:rsid w:val="00FD2218"/>
    <w:rsid w:val="00FD28C6"/>
    <w:rsid w:val="00FD2A3E"/>
    <w:rsid w:val="00FD3107"/>
    <w:rsid w:val="00FD3BCE"/>
    <w:rsid w:val="00FD496E"/>
    <w:rsid w:val="00FD4EA9"/>
    <w:rsid w:val="00FD5091"/>
    <w:rsid w:val="00FD546E"/>
    <w:rsid w:val="00FD5869"/>
    <w:rsid w:val="00FD6D94"/>
    <w:rsid w:val="00FD6FFE"/>
    <w:rsid w:val="00FD7077"/>
    <w:rsid w:val="00FD7766"/>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938"/>
    <w:rsid w:val="00FE7D6B"/>
    <w:rsid w:val="00FF0E46"/>
    <w:rsid w:val="00FF1B0B"/>
    <w:rsid w:val="00FF1FBA"/>
    <w:rsid w:val="00FF2773"/>
    <w:rsid w:val="00FF2B42"/>
    <w:rsid w:val="00FF322C"/>
    <w:rsid w:val="00FF3EF8"/>
    <w:rsid w:val="00FF454E"/>
    <w:rsid w:val="00FF507F"/>
    <w:rsid w:val="00FF5D4D"/>
    <w:rsid w:val="00FF634E"/>
    <w:rsid w:val="00FF649E"/>
    <w:rsid w:val="00FF6925"/>
    <w:rsid w:val="00FF6FE3"/>
    <w:rsid w:val="01787E34"/>
    <w:rsid w:val="024A32E7"/>
    <w:rsid w:val="02A5B310"/>
    <w:rsid w:val="036F9FAF"/>
    <w:rsid w:val="03968920"/>
    <w:rsid w:val="047B5E25"/>
    <w:rsid w:val="049E4FCA"/>
    <w:rsid w:val="04A7A229"/>
    <w:rsid w:val="055AB46E"/>
    <w:rsid w:val="05792B08"/>
    <w:rsid w:val="05B482E3"/>
    <w:rsid w:val="060EA3DB"/>
    <w:rsid w:val="063653B2"/>
    <w:rsid w:val="06F4C4AC"/>
    <w:rsid w:val="06F66482"/>
    <w:rsid w:val="07AA743C"/>
    <w:rsid w:val="07D252D6"/>
    <w:rsid w:val="0804D910"/>
    <w:rsid w:val="0814E120"/>
    <w:rsid w:val="081D628D"/>
    <w:rsid w:val="0825C528"/>
    <w:rsid w:val="0859821D"/>
    <w:rsid w:val="0888A040"/>
    <w:rsid w:val="0935A6EB"/>
    <w:rsid w:val="097F3F60"/>
    <w:rsid w:val="0AB4EB49"/>
    <w:rsid w:val="0ADD9F13"/>
    <w:rsid w:val="0B1B0FC1"/>
    <w:rsid w:val="0B5C2F73"/>
    <w:rsid w:val="0C492A58"/>
    <w:rsid w:val="0C72485D"/>
    <w:rsid w:val="0C9E538D"/>
    <w:rsid w:val="0CD8499C"/>
    <w:rsid w:val="0DA1B3F3"/>
    <w:rsid w:val="0DB0AC54"/>
    <w:rsid w:val="0EC7F75E"/>
    <w:rsid w:val="0F2631A0"/>
    <w:rsid w:val="0F79B9D7"/>
    <w:rsid w:val="10E0D201"/>
    <w:rsid w:val="11041DAD"/>
    <w:rsid w:val="114D992C"/>
    <w:rsid w:val="1280A267"/>
    <w:rsid w:val="1414B7F7"/>
    <w:rsid w:val="14DA3BCB"/>
    <w:rsid w:val="15273963"/>
    <w:rsid w:val="156C1C85"/>
    <w:rsid w:val="15CE45DF"/>
    <w:rsid w:val="15FB6522"/>
    <w:rsid w:val="165C66F7"/>
    <w:rsid w:val="16649FEF"/>
    <w:rsid w:val="16F93C6F"/>
    <w:rsid w:val="176A1640"/>
    <w:rsid w:val="187314D3"/>
    <w:rsid w:val="18C7AF0A"/>
    <w:rsid w:val="1926FE3A"/>
    <w:rsid w:val="193305E4"/>
    <w:rsid w:val="19562C14"/>
    <w:rsid w:val="1A0CC7BE"/>
    <w:rsid w:val="1A3EFEDC"/>
    <w:rsid w:val="1AB5ADE8"/>
    <w:rsid w:val="1AECDB15"/>
    <w:rsid w:val="1C08F93B"/>
    <w:rsid w:val="1C3EC466"/>
    <w:rsid w:val="1C562287"/>
    <w:rsid w:val="1C8CA1DF"/>
    <w:rsid w:val="1CD4F172"/>
    <w:rsid w:val="1D38DAFD"/>
    <w:rsid w:val="1E074F23"/>
    <w:rsid w:val="1EEEC6D5"/>
    <w:rsid w:val="1F4099FD"/>
    <w:rsid w:val="1F5BFFC8"/>
    <w:rsid w:val="1FB398B6"/>
    <w:rsid w:val="208198FA"/>
    <w:rsid w:val="21D19061"/>
    <w:rsid w:val="21E662A0"/>
    <w:rsid w:val="225CA34E"/>
    <w:rsid w:val="22AB2100"/>
    <w:rsid w:val="2320D417"/>
    <w:rsid w:val="23272055"/>
    <w:rsid w:val="23D830A7"/>
    <w:rsid w:val="242F06C7"/>
    <w:rsid w:val="24829965"/>
    <w:rsid w:val="24DF3391"/>
    <w:rsid w:val="2657C157"/>
    <w:rsid w:val="265D1C1D"/>
    <w:rsid w:val="266E61C6"/>
    <w:rsid w:val="26789B7A"/>
    <w:rsid w:val="2767F426"/>
    <w:rsid w:val="278F89BA"/>
    <w:rsid w:val="27D707DD"/>
    <w:rsid w:val="28CB357A"/>
    <w:rsid w:val="290B670C"/>
    <w:rsid w:val="29F468E2"/>
    <w:rsid w:val="2A115A7D"/>
    <w:rsid w:val="2A117DF2"/>
    <w:rsid w:val="2B4D64D2"/>
    <w:rsid w:val="2B7872A7"/>
    <w:rsid w:val="2B97B2C6"/>
    <w:rsid w:val="2C18D6AD"/>
    <w:rsid w:val="2CBE7613"/>
    <w:rsid w:val="2D99BD60"/>
    <w:rsid w:val="2E29257B"/>
    <w:rsid w:val="2E715A7F"/>
    <w:rsid w:val="2E779CB6"/>
    <w:rsid w:val="2F33A853"/>
    <w:rsid w:val="2F35CE9E"/>
    <w:rsid w:val="2FFAAD6D"/>
    <w:rsid w:val="3003D639"/>
    <w:rsid w:val="3022A7F5"/>
    <w:rsid w:val="3053D07F"/>
    <w:rsid w:val="30CF78B4"/>
    <w:rsid w:val="30D26F27"/>
    <w:rsid w:val="30F5AE0F"/>
    <w:rsid w:val="3136B6F2"/>
    <w:rsid w:val="31AA3644"/>
    <w:rsid w:val="324F8880"/>
    <w:rsid w:val="333DF4A5"/>
    <w:rsid w:val="33492DED"/>
    <w:rsid w:val="34A1E81C"/>
    <w:rsid w:val="34FC2301"/>
    <w:rsid w:val="35DCCC3C"/>
    <w:rsid w:val="3645C87D"/>
    <w:rsid w:val="36EC78EE"/>
    <w:rsid w:val="36F4710C"/>
    <w:rsid w:val="390C2635"/>
    <w:rsid w:val="3920A23A"/>
    <w:rsid w:val="396DF559"/>
    <w:rsid w:val="3A0DA570"/>
    <w:rsid w:val="3A4FB4D4"/>
    <w:rsid w:val="3ABC7C9E"/>
    <w:rsid w:val="3AE9E302"/>
    <w:rsid w:val="3B9683F7"/>
    <w:rsid w:val="3BCB3C2E"/>
    <w:rsid w:val="3BF66AC6"/>
    <w:rsid w:val="3C584CFF"/>
    <w:rsid w:val="3CAB666A"/>
    <w:rsid w:val="3D7DE8D5"/>
    <w:rsid w:val="3F04D0F8"/>
    <w:rsid w:val="40993BDC"/>
    <w:rsid w:val="411272C2"/>
    <w:rsid w:val="41C9FB17"/>
    <w:rsid w:val="427235BB"/>
    <w:rsid w:val="4284D176"/>
    <w:rsid w:val="42D3F10F"/>
    <w:rsid w:val="42E0FEE6"/>
    <w:rsid w:val="434F784D"/>
    <w:rsid w:val="44279EC1"/>
    <w:rsid w:val="443BCC39"/>
    <w:rsid w:val="4460F1B0"/>
    <w:rsid w:val="446868FA"/>
    <w:rsid w:val="449EE389"/>
    <w:rsid w:val="44A8FB23"/>
    <w:rsid w:val="45426E80"/>
    <w:rsid w:val="4638CD78"/>
    <w:rsid w:val="471E9E97"/>
    <w:rsid w:val="484339E3"/>
    <w:rsid w:val="48703D10"/>
    <w:rsid w:val="48C08A7A"/>
    <w:rsid w:val="48E3F6E2"/>
    <w:rsid w:val="49156AC8"/>
    <w:rsid w:val="4AD3BACB"/>
    <w:rsid w:val="4AEAFAE5"/>
    <w:rsid w:val="4B266490"/>
    <w:rsid w:val="4B428375"/>
    <w:rsid w:val="4B8F2946"/>
    <w:rsid w:val="4C199FC9"/>
    <w:rsid w:val="4D338AB3"/>
    <w:rsid w:val="4D550CDE"/>
    <w:rsid w:val="4D84EBA8"/>
    <w:rsid w:val="4DC9A7CA"/>
    <w:rsid w:val="4E49A5D9"/>
    <w:rsid w:val="4E6782E6"/>
    <w:rsid w:val="4E973839"/>
    <w:rsid w:val="4EB864CD"/>
    <w:rsid w:val="4F3C5B5E"/>
    <w:rsid w:val="50035347"/>
    <w:rsid w:val="50D138B5"/>
    <w:rsid w:val="50DD6923"/>
    <w:rsid w:val="512C7C40"/>
    <w:rsid w:val="5146EC28"/>
    <w:rsid w:val="515AB37A"/>
    <w:rsid w:val="5189942C"/>
    <w:rsid w:val="51AFD942"/>
    <w:rsid w:val="51E44459"/>
    <w:rsid w:val="52F683DB"/>
    <w:rsid w:val="532B3C12"/>
    <w:rsid w:val="534D13E1"/>
    <w:rsid w:val="53566AAA"/>
    <w:rsid w:val="538405DC"/>
    <w:rsid w:val="55FA4715"/>
    <w:rsid w:val="5658C53A"/>
    <w:rsid w:val="569C1CFF"/>
    <w:rsid w:val="56EFEDA5"/>
    <w:rsid w:val="5721707F"/>
    <w:rsid w:val="576BA192"/>
    <w:rsid w:val="5827695A"/>
    <w:rsid w:val="5829DBCD"/>
    <w:rsid w:val="583BAD14"/>
    <w:rsid w:val="588BBE06"/>
    <w:rsid w:val="58ED34F0"/>
    <w:rsid w:val="5A262DA1"/>
    <w:rsid w:val="5B4A471A"/>
    <w:rsid w:val="5B58F1E4"/>
    <w:rsid w:val="5CD15AEC"/>
    <w:rsid w:val="5E1E1829"/>
    <w:rsid w:val="5E46FB33"/>
    <w:rsid w:val="5E769323"/>
    <w:rsid w:val="5EE1B42A"/>
    <w:rsid w:val="5F6C245C"/>
    <w:rsid w:val="6065B22E"/>
    <w:rsid w:val="607D848B"/>
    <w:rsid w:val="60CBE1EE"/>
    <w:rsid w:val="61981D74"/>
    <w:rsid w:val="61A5FB5D"/>
    <w:rsid w:val="61D6BAE2"/>
    <w:rsid w:val="622BA505"/>
    <w:rsid w:val="62412CEE"/>
    <w:rsid w:val="632D4D23"/>
    <w:rsid w:val="633AA146"/>
    <w:rsid w:val="64D671A7"/>
    <w:rsid w:val="650E5BA4"/>
    <w:rsid w:val="653B737E"/>
    <w:rsid w:val="65F2A957"/>
    <w:rsid w:val="6648D71A"/>
    <w:rsid w:val="6663DAC8"/>
    <w:rsid w:val="6766459F"/>
    <w:rsid w:val="678E5272"/>
    <w:rsid w:val="67AF5CA0"/>
    <w:rsid w:val="68768A58"/>
    <w:rsid w:val="687891D3"/>
    <w:rsid w:val="68D25839"/>
    <w:rsid w:val="6950BBD6"/>
    <w:rsid w:val="6951127B"/>
    <w:rsid w:val="697505BF"/>
    <w:rsid w:val="6B22DF39"/>
    <w:rsid w:val="6B537000"/>
    <w:rsid w:val="6BE64783"/>
    <w:rsid w:val="6C05862D"/>
    <w:rsid w:val="6C24247C"/>
    <w:rsid w:val="6CB288AC"/>
    <w:rsid w:val="6CB29864"/>
    <w:rsid w:val="6CDEAB8A"/>
    <w:rsid w:val="6D0235E3"/>
    <w:rsid w:val="6DAB702B"/>
    <w:rsid w:val="6E79CDA2"/>
    <w:rsid w:val="6E9858D8"/>
    <w:rsid w:val="6EA8BB6A"/>
    <w:rsid w:val="6EC1E479"/>
    <w:rsid w:val="6EFA4BB6"/>
    <w:rsid w:val="6F16824D"/>
    <w:rsid w:val="6F3A8A7D"/>
    <w:rsid w:val="6F9619D1"/>
    <w:rsid w:val="71104140"/>
    <w:rsid w:val="712F5AB8"/>
    <w:rsid w:val="724B2FE2"/>
    <w:rsid w:val="728E6B8C"/>
    <w:rsid w:val="74026F1C"/>
    <w:rsid w:val="749958C6"/>
    <w:rsid w:val="74F482F7"/>
    <w:rsid w:val="759EF8DD"/>
    <w:rsid w:val="75AED98F"/>
    <w:rsid w:val="75FCB035"/>
    <w:rsid w:val="76CF51BF"/>
    <w:rsid w:val="76D6B35B"/>
    <w:rsid w:val="77384C9D"/>
    <w:rsid w:val="77392A14"/>
    <w:rsid w:val="7741EBF8"/>
    <w:rsid w:val="77467F07"/>
    <w:rsid w:val="77E01502"/>
    <w:rsid w:val="77E0AB9D"/>
    <w:rsid w:val="786B2220"/>
    <w:rsid w:val="788D7F63"/>
    <w:rsid w:val="78F9E42E"/>
    <w:rsid w:val="79546C12"/>
    <w:rsid w:val="797BBD00"/>
    <w:rsid w:val="7A70CAD6"/>
    <w:rsid w:val="7B63C47B"/>
    <w:rsid w:val="7BCEC987"/>
    <w:rsid w:val="7BF499E7"/>
    <w:rsid w:val="7C0EDE57"/>
    <w:rsid w:val="7C19F02A"/>
    <w:rsid w:val="7C584E9E"/>
    <w:rsid w:val="7D0285A2"/>
    <w:rsid w:val="7D377ED9"/>
    <w:rsid w:val="7EFB94D6"/>
    <w:rsid w:val="7F5A6C1A"/>
    <w:rsid w:val="7FA7ED01"/>
    <w:rsid w:val="7FB81614"/>
  </w:rsids>
  <m:mathPr>
    <m:mathFont m:val="Cambria Math"/>
    <m:brkBin m:val="before"/>
    <m:brkBinSub m:val="--"/>
    <m:smallFrac/>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7"/>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8"/>
      </w:numPr>
    </w:pPr>
  </w:style>
  <w:style w:type="numbering" w:customStyle="1" w:styleId="Estilo2">
    <w:name w:val="Estilo2"/>
    <w:uiPriority w:val="99"/>
    <w:rsid w:val="00A72B79"/>
    <w:pPr>
      <w:numPr>
        <w:numId w:val="9"/>
      </w:numPr>
    </w:pPr>
  </w:style>
  <w:style w:type="numbering" w:customStyle="1" w:styleId="Estilo3">
    <w:name w:val="Estilo3"/>
    <w:uiPriority w:val="99"/>
    <w:rsid w:val="00A72B79"/>
    <w:pPr>
      <w:numPr>
        <w:numId w:val="10"/>
      </w:numPr>
    </w:pPr>
  </w:style>
  <w:style w:type="numbering" w:customStyle="1" w:styleId="Estilo4">
    <w:name w:val="Estilo4"/>
    <w:uiPriority w:val="99"/>
    <w:rsid w:val="0054016D"/>
    <w:pPr>
      <w:numPr>
        <w:numId w:val="11"/>
      </w:numPr>
    </w:pPr>
  </w:style>
  <w:style w:type="numbering" w:customStyle="1" w:styleId="Estilo5">
    <w:name w:val="Estilo5"/>
    <w:uiPriority w:val="99"/>
    <w:rsid w:val="0054016D"/>
    <w:pPr>
      <w:numPr>
        <w:numId w:val="12"/>
      </w:numPr>
    </w:pPr>
  </w:style>
  <w:style w:type="numbering" w:customStyle="1" w:styleId="Estilo6">
    <w:name w:val="Estilo6"/>
    <w:uiPriority w:val="99"/>
    <w:rsid w:val="0054016D"/>
    <w:pPr>
      <w:numPr>
        <w:numId w:val="13"/>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881F44"/>
    <w:pPr>
      <w:numPr>
        <w:numId w:val="14"/>
      </w:numPr>
      <w:tabs>
        <w:tab w:val="left" w:pos="567"/>
      </w:tabs>
      <w:spacing w:before="240" w:after="120" w:line="276" w:lineRule="auto"/>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81F44"/>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FD3107"/>
    <w:pPr>
      <w:numPr>
        <w:ilvl w:val="1"/>
        <w:numId w:val="6"/>
      </w:numPr>
      <w:spacing w:before="120" w:after="120" w:line="276" w:lineRule="auto"/>
      <w:ind w:left="851" w:hanging="567"/>
      <w:jc w:val="both"/>
    </w:pPr>
    <w:rPr>
      <w:rFonts w:ascii="Arial" w:eastAsia="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5D30B6"/>
    <w:pPr>
      <w:numPr>
        <w:ilvl w:val="2"/>
        <w:numId w:val="6"/>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autoRedefine/>
    <w:qFormat/>
    <w:rsid w:val="00DA3EF1"/>
    <w:pPr>
      <w:numPr>
        <w:ilvl w:val="3"/>
      </w:numPr>
      <w:ind w:left="567" w:firstLine="0"/>
    </w:pPr>
    <w:rPr>
      <w:color w:val="auto"/>
    </w:rPr>
  </w:style>
  <w:style w:type="paragraph" w:customStyle="1" w:styleId="Nivel5">
    <w:name w:val="Nivel 5"/>
    <w:basedOn w:val="Nivel4"/>
    <w:autoRedefine/>
    <w:qFormat/>
    <w:rsid w:val="00DA3EF1"/>
    <w:pPr>
      <w:numPr>
        <w:ilvl w:val="4"/>
      </w:numPr>
      <w:ind w:left="851" w:firstLine="0"/>
    </w:pPr>
  </w:style>
  <w:style w:type="character" w:customStyle="1" w:styleId="Nivel4Char">
    <w:name w:val="Nivel 4 Char"/>
    <w:basedOn w:val="Fontepargpadro"/>
    <w:link w:val="Nivel4"/>
    <w:rsid w:val="00DA3EF1"/>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FD3107"/>
    <w:rPr>
      <w:rFonts w:ascii="Arial" w:eastAsia="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F93D80"/>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F93D80"/>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DA3EF1"/>
    <w:rPr>
      <w:i/>
      <w:iCs/>
      <w:color w:val="FF0000"/>
    </w:rPr>
  </w:style>
  <w:style w:type="paragraph" w:customStyle="1" w:styleId="Nvel3-R">
    <w:name w:val="Nível 3-R"/>
    <w:basedOn w:val="Nivel3"/>
    <w:link w:val="Nvel3-RChar"/>
    <w:autoRedefine/>
    <w:qFormat/>
    <w:rsid w:val="00E10746"/>
    <w:rPr>
      <w:rFonts w:eastAsia="Arial"/>
      <w:color w:val="auto"/>
    </w:rPr>
  </w:style>
  <w:style w:type="character" w:customStyle="1" w:styleId="Nvel2-RedChar">
    <w:name w:val="Nível 2 -Red Char"/>
    <w:basedOn w:val="Nivel2Char"/>
    <w:link w:val="Nvel2-Red"/>
    <w:rsid w:val="00DA3EF1"/>
    <w:rPr>
      <w:rFonts w:ascii="Arial" w:eastAsia="Arial" w:hAnsi="Arial" w:cs="Arial"/>
      <w:i/>
      <w:iCs/>
      <w:color w:val="FF0000"/>
      <w:lang w:eastAsia="pt-BR"/>
    </w:rPr>
  </w:style>
  <w:style w:type="paragraph" w:customStyle="1" w:styleId="Nvel4-R">
    <w:name w:val="Nível 4-R"/>
    <w:basedOn w:val="Nivel4"/>
    <w:link w:val="Nvel4-RChar"/>
    <w:autoRedefine/>
    <w:qFormat/>
    <w:rsid w:val="00DA3EF1"/>
    <w:rPr>
      <w:i/>
      <w:iCs/>
      <w:color w:val="FF0000"/>
    </w:rPr>
  </w:style>
  <w:style w:type="character" w:customStyle="1" w:styleId="Nivel3Char">
    <w:name w:val="Nivel 3 Char"/>
    <w:basedOn w:val="Fontepargpadro"/>
    <w:link w:val="Nivel3"/>
    <w:rsid w:val="005D30B6"/>
    <w:rPr>
      <w:rFonts w:ascii="Arial" w:hAnsi="Arial" w:cs="Arial"/>
      <w:color w:val="000000"/>
      <w:lang w:eastAsia="pt-BR"/>
    </w:rPr>
  </w:style>
  <w:style w:type="character" w:customStyle="1" w:styleId="Nvel3-RChar">
    <w:name w:val="Nível 3-R Char"/>
    <w:basedOn w:val="Nivel3Char"/>
    <w:link w:val="Nvel3-R"/>
    <w:rsid w:val="00E10746"/>
    <w:rPr>
      <w:rFonts w:ascii="Arial" w:eastAsia="Arial" w:hAnsi="Arial" w:cs="Arial"/>
      <w:color w:val="000000"/>
      <w:lang w:eastAsia="pt-BR"/>
    </w:rPr>
  </w:style>
  <w:style w:type="paragraph" w:customStyle="1" w:styleId="Nvel1-SemNum">
    <w:name w:val="Nível 1-Sem Num"/>
    <w:basedOn w:val="Nivel01"/>
    <w:link w:val="Nvel1-SemNumChar"/>
    <w:autoRedefine/>
    <w:qFormat/>
    <w:rsid w:val="00941C2C"/>
    <w:pPr>
      <w:numPr>
        <w:numId w:val="0"/>
      </w:numPr>
      <w:outlineLvl w:val="1"/>
    </w:pPr>
    <w:rPr>
      <w:color w:val="FF0000"/>
      <w:lang w:eastAsia="en-US"/>
    </w:rPr>
  </w:style>
  <w:style w:type="character" w:customStyle="1" w:styleId="Nvel4-RChar">
    <w:name w:val="Nível 4-R Char"/>
    <w:basedOn w:val="Nivel4Char"/>
    <w:link w:val="Nvel4-R"/>
    <w:rsid w:val="00DA3EF1"/>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941C2C"/>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findhit">
    <w:name w:val="findhit"/>
    <w:basedOn w:val="Fontepargpadro"/>
    <w:rsid w:val="00E66CC3"/>
  </w:style>
  <w:style w:type="paragraph" w:customStyle="1" w:styleId="Nivel3-erro">
    <w:name w:val="Nivel 3-erro"/>
    <w:basedOn w:val="Nivel3"/>
    <w:link w:val="Nivel3-erroChar"/>
    <w:rsid w:val="005B0AFB"/>
    <w:pPr>
      <w:numPr>
        <w:numId w:val="5"/>
      </w:numPr>
      <w:spacing w:line="240" w:lineRule="auto"/>
      <w:ind w:left="425" w:firstLine="0"/>
    </w:pPr>
    <w:rPr>
      <w:rFonts w:cs="Tahoma"/>
      <w:color w:val="auto"/>
      <w:szCs w:val="24"/>
    </w:rPr>
  </w:style>
  <w:style w:type="character" w:customStyle="1" w:styleId="Nivel3-erroChar">
    <w:name w:val="Nivel 3-erro Char"/>
    <w:basedOn w:val="Fontepargpadro"/>
    <w:link w:val="Nivel3-erro"/>
    <w:rsid w:val="005B0AFB"/>
    <w:rPr>
      <w:rFonts w:ascii="Arial" w:hAnsi="Arial" w:cs="Tahoma"/>
      <w:szCs w:val="24"/>
      <w:lang w:eastAsia="pt-BR"/>
    </w:rPr>
  </w:style>
  <w:style w:type="paragraph" w:customStyle="1" w:styleId="Alteraes">
    <w:name w:val="Alterações"/>
    <w:basedOn w:val="Normal"/>
    <w:link w:val="AlteraesChar"/>
    <w:uiPriority w:val="1"/>
    <w:rsid w:val="1414B7F7"/>
    <w:pPr>
      <w:spacing w:before="120" w:after="120" w:line="276" w:lineRule="auto"/>
      <w:jc w:val="both"/>
      <w:outlineLvl w:val="1"/>
    </w:pPr>
    <w:rPr>
      <w:rFonts w:ascii="Arial" w:hAnsi="Arial" w:cs="Arial"/>
      <w:i/>
      <w:iCs/>
      <w:color w:val="0000FF"/>
      <w:sz w:val="20"/>
      <w:szCs w:val="20"/>
    </w:rPr>
  </w:style>
  <w:style w:type="character" w:customStyle="1" w:styleId="AlteraesChar">
    <w:name w:val="Alterações Char"/>
    <w:basedOn w:val="Fontepargpadro"/>
    <w:link w:val="Alteraes"/>
    <w:uiPriority w:val="1"/>
    <w:rsid w:val="1414B7F7"/>
    <w:rPr>
      <w:rFonts w:ascii="Arial" w:hAnsi="Arial" w:cs="Arial"/>
      <w:i/>
      <w:iCs/>
      <w:color w:val="0000FF"/>
      <w:lang w:eastAsia="pt-BR"/>
    </w:rPr>
  </w:style>
  <w:style w:type="character" w:customStyle="1" w:styleId="Mention">
    <w:name w:val="Mention"/>
    <w:basedOn w:val="Fontepargpadro"/>
    <w:uiPriority w:val="99"/>
    <w:unhideWhenUsed/>
    <w:rsid w:val="002804A7"/>
    <w:rPr>
      <w:color w:val="2B579A"/>
      <w:shd w:val="clear" w:color="auto" w:fill="E6E6E6"/>
    </w:rPr>
  </w:style>
  <w:style w:type="character" w:customStyle="1" w:styleId="UnresolvedMention">
    <w:name w:val="Unresolved Mention"/>
    <w:basedOn w:val="Fontepargpadro"/>
    <w:uiPriority w:val="99"/>
    <w:semiHidden/>
    <w:unhideWhenUsed/>
    <w:rsid w:val="00921A92"/>
    <w:rPr>
      <w:color w:val="605E5C"/>
      <w:shd w:val="clear" w:color="auto" w:fill="E1DFDD"/>
    </w:rPr>
  </w:style>
  <w:style w:type="paragraph" w:customStyle="1" w:styleId="Nvel1-SemNumPreto">
    <w:name w:val="Nível 1-Sem Num Preto"/>
    <w:basedOn w:val="Nvel1-SemNum"/>
    <w:link w:val="Nvel1-SemNumPretoChar"/>
    <w:qFormat/>
    <w:rsid w:val="00036AD7"/>
    <w:rPr>
      <w:color w:val="auto"/>
      <w:lang w:eastAsia="zh-CN" w:bidi="hi-IN"/>
    </w:rPr>
  </w:style>
  <w:style w:type="character" w:customStyle="1" w:styleId="Nvel1-SemNumPretoChar">
    <w:name w:val="Nível 1-Sem Num Preto Char"/>
    <w:basedOn w:val="Nvel1-SemNumChar"/>
    <w:link w:val="Nvel1-SemNumPreto"/>
    <w:rsid w:val="00036AD7"/>
    <w:rPr>
      <w:rFonts w:ascii="Arial" w:eastAsiaTheme="majorEastAsia" w:hAnsi="Arial" w:cs="Arial"/>
      <w:b/>
      <w:bCs/>
      <w:color w:val="FF0000"/>
      <w:spacing w:val="5"/>
      <w:kern w:val="28"/>
      <w:sz w:val="52"/>
      <w:szCs w:val="52"/>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7"/>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8"/>
      </w:numPr>
    </w:pPr>
  </w:style>
  <w:style w:type="numbering" w:customStyle="1" w:styleId="Estilo2">
    <w:name w:val="Estilo2"/>
    <w:uiPriority w:val="99"/>
    <w:rsid w:val="00A72B79"/>
    <w:pPr>
      <w:numPr>
        <w:numId w:val="9"/>
      </w:numPr>
    </w:pPr>
  </w:style>
  <w:style w:type="numbering" w:customStyle="1" w:styleId="Estilo3">
    <w:name w:val="Estilo3"/>
    <w:uiPriority w:val="99"/>
    <w:rsid w:val="00A72B79"/>
    <w:pPr>
      <w:numPr>
        <w:numId w:val="10"/>
      </w:numPr>
    </w:pPr>
  </w:style>
  <w:style w:type="numbering" w:customStyle="1" w:styleId="Estilo4">
    <w:name w:val="Estilo4"/>
    <w:uiPriority w:val="99"/>
    <w:rsid w:val="0054016D"/>
    <w:pPr>
      <w:numPr>
        <w:numId w:val="11"/>
      </w:numPr>
    </w:pPr>
  </w:style>
  <w:style w:type="numbering" w:customStyle="1" w:styleId="Estilo5">
    <w:name w:val="Estilo5"/>
    <w:uiPriority w:val="99"/>
    <w:rsid w:val="0054016D"/>
    <w:pPr>
      <w:numPr>
        <w:numId w:val="12"/>
      </w:numPr>
    </w:pPr>
  </w:style>
  <w:style w:type="numbering" w:customStyle="1" w:styleId="Estilo6">
    <w:name w:val="Estilo6"/>
    <w:uiPriority w:val="99"/>
    <w:rsid w:val="0054016D"/>
    <w:pPr>
      <w:numPr>
        <w:numId w:val="13"/>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881F44"/>
    <w:pPr>
      <w:numPr>
        <w:numId w:val="14"/>
      </w:numPr>
      <w:tabs>
        <w:tab w:val="left" w:pos="567"/>
      </w:tabs>
      <w:spacing w:before="240" w:after="120" w:line="276" w:lineRule="auto"/>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81F44"/>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FD3107"/>
    <w:pPr>
      <w:numPr>
        <w:ilvl w:val="1"/>
        <w:numId w:val="6"/>
      </w:numPr>
      <w:spacing w:before="120" w:after="120" w:line="276" w:lineRule="auto"/>
      <w:ind w:left="851" w:hanging="567"/>
      <w:jc w:val="both"/>
    </w:pPr>
    <w:rPr>
      <w:rFonts w:ascii="Arial" w:eastAsia="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5D30B6"/>
    <w:pPr>
      <w:numPr>
        <w:ilvl w:val="2"/>
        <w:numId w:val="6"/>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autoRedefine/>
    <w:qFormat/>
    <w:rsid w:val="00DA3EF1"/>
    <w:pPr>
      <w:numPr>
        <w:ilvl w:val="3"/>
      </w:numPr>
      <w:ind w:left="567" w:firstLine="0"/>
    </w:pPr>
    <w:rPr>
      <w:color w:val="auto"/>
    </w:rPr>
  </w:style>
  <w:style w:type="paragraph" w:customStyle="1" w:styleId="Nivel5">
    <w:name w:val="Nivel 5"/>
    <w:basedOn w:val="Nivel4"/>
    <w:autoRedefine/>
    <w:qFormat/>
    <w:rsid w:val="00DA3EF1"/>
    <w:pPr>
      <w:numPr>
        <w:ilvl w:val="4"/>
      </w:numPr>
      <w:ind w:left="851" w:firstLine="0"/>
    </w:pPr>
  </w:style>
  <w:style w:type="character" w:customStyle="1" w:styleId="Nivel4Char">
    <w:name w:val="Nivel 4 Char"/>
    <w:basedOn w:val="Fontepargpadro"/>
    <w:link w:val="Nivel4"/>
    <w:rsid w:val="00DA3EF1"/>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FD3107"/>
    <w:rPr>
      <w:rFonts w:ascii="Arial" w:eastAsia="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F93D80"/>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F93D80"/>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DA3EF1"/>
    <w:rPr>
      <w:i/>
      <w:iCs/>
      <w:color w:val="FF0000"/>
    </w:rPr>
  </w:style>
  <w:style w:type="paragraph" w:customStyle="1" w:styleId="Nvel3-R">
    <w:name w:val="Nível 3-R"/>
    <w:basedOn w:val="Nivel3"/>
    <w:link w:val="Nvel3-RChar"/>
    <w:autoRedefine/>
    <w:qFormat/>
    <w:rsid w:val="00E10746"/>
    <w:rPr>
      <w:rFonts w:eastAsia="Arial"/>
      <w:color w:val="auto"/>
    </w:rPr>
  </w:style>
  <w:style w:type="character" w:customStyle="1" w:styleId="Nvel2-RedChar">
    <w:name w:val="Nível 2 -Red Char"/>
    <w:basedOn w:val="Nivel2Char"/>
    <w:link w:val="Nvel2-Red"/>
    <w:rsid w:val="00DA3EF1"/>
    <w:rPr>
      <w:rFonts w:ascii="Arial" w:eastAsia="Arial" w:hAnsi="Arial" w:cs="Arial"/>
      <w:i/>
      <w:iCs/>
      <w:color w:val="FF0000"/>
      <w:lang w:eastAsia="pt-BR"/>
    </w:rPr>
  </w:style>
  <w:style w:type="paragraph" w:customStyle="1" w:styleId="Nvel4-R">
    <w:name w:val="Nível 4-R"/>
    <w:basedOn w:val="Nivel4"/>
    <w:link w:val="Nvel4-RChar"/>
    <w:autoRedefine/>
    <w:qFormat/>
    <w:rsid w:val="00DA3EF1"/>
    <w:rPr>
      <w:i/>
      <w:iCs/>
      <w:color w:val="FF0000"/>
    </w:rPr>
  </w:style>
  <w:style w:type="character" w:customStyle="1" w:styleId="Nivel3Char">
    <w:name w:val="Nivel 3 Char"/>
    <w:basedOn w:val="Fontepargpadro"/>
    <w:link w:val="Nivel3"/>
    <w:rsid w:val="005D30B6"/>
    <w:rPr>
      <w:rFonts w:ascii="Arial" w:hAnsi="Arial" w:cs="Arial"/>
      <w:color w:val="000000"/>
      <w:lang w:eastAsia="pt-BR"/>
    </w:rPr>
  </w:style>
  <w:style w:type="character" w:customStyle="1" w:styleId="Nvel3-RChar">
    <w:name w:val="Nível 3-R Char"/>
    <w:basedOn w:val="Nivel3Char"/>
    <w:link w:val="Nvel3-R"/>
    <w:rsid w:val="00E10746"/>
    <w:rPr>
      <w:rFonts w:ascii="Arial" w:eastAsia="Arial" w:hAnsi="Arial" w:cs="Arial"/>
      <w:color w:val="000000"/>
      <w:lang w:eastAsia="pt-BR"/>
    </w:rPr>
  </w:style>
  <w:style w:type="paragraph" w:customStyle="1" w:styleId="Nvel1-SemNum">
    <w:name w:val="Nível 1-Sem Num"/>
    <w:basedOn w:val="Nivel01"/>
    <w:link w:val="Nvel1-SemNumChar"/>
    <w:autoRedefine/>
    <w:qFormat/>
    <w:rsid w:val="00941C2C"/>
    <w:pPr>
      <w:numPr>
        <w:numId w:val="0"/>
      </w:numPr>
      <w:outlineLvl w:val="1"/>
    </w:pPr>
    <w:rPr>
      <w:color w:val="FF0000"/>
      <w:lang w:eastAsia="en-US"/>
    </w:rPr>
  </w:style>
  <w:style w:type="character" w:customStyle="1" w:styleId="Nvel4-RChar">
    <w:name w:val="Nível 4-R Char"/>
    <w:basedOn w:val="Nivel4Char"/>
    <w:link w:val="Nvel4-R"/>
    <w:rsid w:val="00DA3EF1"/>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941C2C"/>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findhit">
    <w:name w:val="findhit"/>
    <w:basedOn w:val="Fontepargpadro"/>
    <w:rsid w:val="00E66CC3"/>
  </w:style>
  <w:style w:type="paragraph" w:customStyle="1" w:styleId="Nivel3-erro">
    <w:name w:val="Nivel 3-erro"/>
    <w:basedOn w:val="Nivel3"/>
    <w:link w:val="Nivel3-erroChar"/>
    <w:rsid w:val="005B0AFB"/>
    <w:pPr>
      <w:numPr>
        <w:numId w:val="5"/>
      </w:numPr>
      <w:spacing w:line="240" w:lineRule="auto"/>
      <w:ind w:left="425" w:firstLine="0"/>
    </w:pPr>
    <w:rPr>
      <w:rFonts w:cs="Tahoma"/>
      <w:color w:val="auto"/>
      <w:szCs w:val="24"/>
    </w:rPr>
  </w:style>
  <w:style w:type="character" w:customStyle="1" w:styleId="Nivel3-erroChar">
    <w:name w:val="Nivel 3-erro Char"/>
    <w:basedOn w:val="Fontepargpadro"/>
    <w:link w:val="Nivel3-erro"/>
    <w:rsid w:val="005B0AFB"/>
    <w:rPr>
      <w:rFonts w:ascii="Arial" w:hAnsi="Arial" w:cs="Tahoma"/>
      <w:szCs w:val="24"/>
      <w:lang w:eastAsia="pt-BR"/>
    </w:rPr>
  </w:style>
  <w:style w:type="paragraph" w:customStyle="1" w:styleId="Alteraes">
    <w:name w:val="Alterações"/>
    <w:basedOn w:val="Normal"/>
    <w:link w:val="AlteraesChar"/>
    <w:uiPriority w:val="1"/>
    <w:rsid w:val="1414B7F7"/>
    <w:pPr>
      <w:spacing w:before="120" w:after="120" w:line="276" w:lineRule="auto"/>
      <w:jc w:val="both"/>
      <w:outlineLvl w:val="1"/>
    </w:pPr>
    <w:rPr>
      <w:rFonts w:ascii="Arial" w:hAnsi="Arial" w:cs="Arial"/>
      <w:i/>
      <w:iCs/>
      <w:color w:val="0000FF"/>
      <w:sz w:val="20"/>
      <w:szCs w:val="20"/>
    </w:rPr>
  </w:style>
  <w:style w:type="character" w:customStyle="1" w:styleId="AlteraesChar">
    <w:name w:val="Alterações Char"/>
    <w:basedOn w:val="Fontepargpadro"/>
    <w:link w:val="Alteraes"/>
    <w:uiPriority w:val="1"/>
    <w:rsid w:val="1414B7F7"/>
    <w:rPr>
      <w:rFonts w:ascii="Arial" w:hAnsi="Arial" w:cs="Arial"/>
      <w:i/>
      <w:iCs/>
      <w:color w:val="0000FF"/>
      <w:lang w:eastAsia="pt-BR"/>
    </w:rPr>
  </w:style>
  <w:style w:type="character" w:customStyle="1" w:styleId="Mention">
    <w:name w:val="Mention"/>
    <w:basedOn w:val="Fontepargpadro"/>
    <w:uiPriority w:val="99"/>
    <w:unhideWhenUsed/>
    <w:rsid w:val="002804A7"/>
    <w:rPr>
      <w:color w:val="2B579A"/>
      <w:shd w:val="clear" w:color="auto" w:fill="E6E6E6"/>
    </w:rPr>
  </w:style>
  <w:style w:type="character" w:customStyle="1" w:styleId="UnresolvedMention">
    <w:name w:val="Unresolved Mention"/>
    <w:basedOn w:val="Fontepargpadro"/>
    <w:uiPriority w:val="99"/>
    <w:semiHidden/>
    <w:unhideWhenUsed/>
    <w:rsid w:val="00921A92"/>
    <w:rPr>
      <w:color w:val="605E5C"/>
      <w:shd w:val="clear" w:color="auto" w:fill="E1DFDD"/>
    </w:rPr>
  </w:style>
  <w:style w:type="paragraph" w:customStyle="1" w:styleId="Nvel1-SemNumPreto">
    <w:name w:val="Nível 1-Sem Num Preto"/>
    <w:basedOn w:val="Nvel1-SemNum"/>
    <w:link w:val="Nvel1-SemNumPretoChar"/>
    <w:qFormat/>
    <w:rsid w:val="00036AD7"/>
    <w:rPr>
      <w:color w:val="auto"/>
      <w:lang w:eastAsia="zh-CN" w:bidi="hi-IN"/>
    </w:rPr>
  </w:style>
  <w:style w:type="character" w:customStyle="1" w:styleId="Nvel1-SemNumPretoChar">
    <w:name w:val="Nível 1-Sem Num Preto Char"/>
    <w:basedOn w:val="Nvel1-SemNumChar"/>
    <w:link w:val="Nvel1-SemNumPreto"/>
    <w:rsid w:val="00036AD7"/>
    <w:rPr>
      <w:rFonts w:ascii="Arial" w:eastAsiaTheme="majorEastAsia" w:hAnsi="Arial" w:cs="Arial"/>
      <w:b/>
      <w:bCs/>
      <w:color w:val="FF0000"/>
      <w:spacing w:val="5"/>
      <w:kern w:val="28"/>
      <w:sz w:val="52"/>
      <w:szCs w:val="52"/>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8429.htm" TargetMode="External"/><Relationship Id="rId26" Type="http://schemas.openxmlformats.org/officeDocument/2006/relationships/hyperlink" Target="https://www.planalto.gov.br/ccivil_03/leis/l5764.htm" TargetMode="External"/><Relationship Id="rId3" Type="http://schemas.openxmlformats.org/officeDocument/2006/relationships/styles" Target="styles.xml"/><Relationship Id="rId21" Type="http://schemas.openxmlformats.org/officeDocument/2006/relationships/hyperlink" Target="https://www.gov.br/economia/pt-br/assuntos/drei/legislacao/arquivos/legislacoes-federais/indrei772020.pdf" TargetMode="External"/><Relationship Id="rId47"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gov.br/compras/pt-br/acesso-a-informacao/legislacao/instrucoes-normativas/instrucao-normativa-no-53-de-8-de-julho-de-2020" TargetMode="External"/><Relationship Id="rId25" Type="http://schemas.openxmlformats.org/officeDocument/2006/relationships/hyperlink" Target="https://www.planalto.gov.br/ccivil_03/leis/l5764.htm" TargetMode="Externa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0" Type="http://schemas.openxmlformats.org/officeDocument/2006/relationships/hyperlink" Target="https://www.gov.br/empresas-e-negocios/pt-br/empreendedor"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gov.br/trabalho-e-previdencia/pt-br/servicos/empregador/programa-de-alimentacao-do-trabalhador-pat/arquivos-legislacao/instrucoes-normativas/pat_in_971_2009.pdf"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in.gov.br/en/web/dou/-/instrucao-normativa-seges/me-n-77-de-4-de-novembro-de-2022-441681061" TargetMode="External"/><Relationship Id="rId23" Type="http://schemas.openxmlformats.org/officeDocument/2006/relationships/hyperlink" Target="https://www.planalto.gov.br/ccivil_03/_ato2019-2022/2021/decreto/d10880.htm" TargetMode="External"/><Relationship Id="rId28" Type="http://schemas.openxmlformats.org/officeDocument/2006/relationships/hyperlink" Target="https://www.planalto.gov.br/ccivil_03/leis/l5764.htm" TargetMode="External"/><Relationship Id="rId49" Type="http://schemas.microsoft.com/office/2011/relationships/commentsExtended" Target="commentsExtended.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AGU/Pareceres/2019-2022/PRC-JL-01-2020.htm"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5764.htm" TargetMode="External"/><Relationship Id="rId27" Type="http://schemas.openxmlformats.org/officeDocument/2006/relationships/hyperlink" Target="https://www.planalto.gov.br/ccivil_03/leis/l5764.htm"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3722BE-0127-4648-974E-BA3DD8108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3972</Words>
  <Characters>21452</Characters>
  <Application>Microsoft Office Word</Application>
  <DocSecurity>0</DocSecurity>
  <Lines>178</Lines>
  <Paragraphs>50</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25374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2023-12-03T13:40:00Z</dcterms:created>
  <dcterms:modified xsi:type="dcterms:W3CDTF">2023-12-03T13:40:00Z</dcterms:modified>
</cp:coreProperties>
</file>